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1F" w:rsidRDefault="00882930" w:rsidP="0033721F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882930">
        <w:rPr>
          <w:b/>
          <w:sz w:val="28"/>
          <w:szCs w:val="28"/>
        </w:rPr>
        <w:t>Расследовательская</w:t>
      </w:r>
      <w:proofErr w:type="spellEnd"/>
      <w:r w:rsidR="00D16D5F">
        <w:rPr>
          <w:b/>
          <w:sz w:val="28"/>
          <w:szCs w:val="28"/>
        </w:rPr>
        <w:t xml:space="preserve"> деятельность </w:t>
      </w:r>
      <w:r w:rsidR="00CF25EA">
        <w:rPr>
          <w:b/>
          <w:sz w:val="28"/>
          <w:szCs w:val="28"/>
        </w:rPr>
        <w:t xml:space="preserve">учащихся </w:t>
      </w:r>
      <w:r w:rsidR="00D16D5F">
        <w:rPr>
          <w:b/>
          <w:sz w:val="28"/>
          <w:szCs w:val="28"/>
        </w:rPr>
        <w:t>на уроке</w:t>
      </w:r>
      <w:r w:rsidRPr="00882930">
        <w:rPr>
          <w:b/>
          <w:sz w:val="28"/>
          <w:szCs w:val="28"/>
        </w:rPr>
        <w:t xml:space="preserve"> </w:t>
      </w:r>
      <w:r w:rsidR="005620AC">
        <w:rPr>
          <w:b/>
          <w:sz w:val="28"/>
          <w:szCs w:val="28"/>
        </w:rPr>
        <w:t xml:space="preserve">биологии </w:t>
      </w:r>
      <w:r w:rsidRPr="00882930">
        <w:rPr>
          <w:b/>
          <w:sz w:val="28"/>
          <w:szCs w:val="28"/>
        </w:rPr>
        <w:t>как</w:t>
      </w:r>
      <w:r w:rsidR="005620AC">
        <w:rPr>
          <w:b/>
          <w:sz w:val="28"/>
          <w:szCs w:val="28"/>
        </w:rPr>
        <w:t xml:space="preserve"> фактор активизации положительной мотивации</w:t>
      </w:r>
    </w:p>
    <w:p w:rsidR="0033721F" w:rsidRPr="0033721F" w:rsidRDefault="0033721F" w:rsidP="0033721F">
      <w:pPr>
        <w:spacing w:line="360" w:lineRule="auto"/>
        <w:rPr>
          <w:i/>
          <w:szCs w:val="28"/>
        </w:rPr>
      </w:pPr>
      <w:r w:rsidRPr="0033721F">
        <w:rPr>
          <w:i/>
          <w:szCs w:val="28"/>
        </w:rPr>
        <w:t xml:space="preserve">Павлов Иван Иванович, </w:t>
      </w:r>
      <w:proofErr w:type="spellStart"/>
      <w:r w:rsidRPr="0033721F">
        <w:rPr>
          <w:i/>
          <w:szCs w:val="28"/>
        </w:rPr>
        <w:t>к.п.н</w:t>
      </w:r>
      <w:proofErr w:type="spellEnd"/>
      <w:r w:rsidRPr="0033721F">
        <w:rPr>
          <w:i/>
          <w:szCs w:val="28"/>
        </w:rPr>
        <w:t xml:space="preserve">., доцент кафедры методики преподавания биологии, химии и географии института естественных наук Северо-Восточного федерального университета им. М.К. </w:t>
      </w:r>
      <w:proofErr w:type="spellStart"/>
      <w:r w:rsidRPr="0033721F">
        <w:rPr>
          <w:i/>
          <w:szCs w:val="28"/>
        </w:rPr>
        <w:t>Аммосова</w:t>
      </w:r>
      <w:proofErr w:type="spellEnd"/>
      <w:r w:rsidRPr="0033721F">
        <w:rPr>
          <w:i/>
          <w:szCs w:val="28"/>
        </w:rPr>
        <w:t xml:space="preserve"> </w:t>
      </w:r>
    </w:p>
    <w:p w:rsidR="00882930" w:rsidRPr="0033721F" w:rsidRDefault="0033721F" w:rsidP="0033721F">
      <w:pPr>
        <w:spacing w:line="360" w:lineRule="auto"/>
        <w:rPr>
          <w:i/>
          <w:szCs w:val="28"/>
        </w:rPr>
      </w:pPr>
      <w:r w:rsidRPr="0033721F">
        <w:rPr>
          <w:i/>
          <w:szCs w:val="28"/>
        </w:rPr>
        <w:t>Данилова Мария Прокопьевна, учитель биологии МБНОУ «</w:t>
      </w:r>
      <w:proofErr w:type="spellStart"/>
      <w:r w:rsidRPr="0033721F">
        <w:rPr>
          <w:i/>
          <w:szCs w:val="28"/>
        </w:rPr>
        <w:t>Октемский</w:t>
      </w:r>
      <w:proofErr w:type="spellEnd"/>
      <w:r w:rsidRPr="0033721F">
        <w:rPr>
          <w:i/>
          <w:szCs w:val="28"/>
        </w:rPr>
        <w:t xml:space="preserve"> научно-образовательный центр»</w:t>
      </w:r>
    </w:p>
    <w:p w:rsidR="00882930" w:rsidRPr="00882930" w:rsidRDefault="00882930" w:rsidP="0088293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82930">
        <w:rPr>
          <w:sz w:val="28"/>
          <w:szCs w:val="28"/>
        </w:rPr>
        <w:t>За последнее время образовательная система претерпевает глобальные изменения. Одним из показателей такой тенденции является реализация образовательными учреждениями нового стандарта, требующего овладения учащимися умения самостоятельно добывать знания, проанализировать их и применять в решении конкретной жизненной ситуации. В связи с этим, возникает необходимость поиска механизмов, позволяющих педагогам организовать учебный процесс, направленный на побуждение у шк</w:t>
      </w:r>
      <w:r w:rsidR="005620AC">
        <w:rPr>
          <w:sz w:val="28"/>
          <w:szCs w:val="28"/>
        </w:rPr>
        <w:t xml:space="preserve">ольников активной деятельности. </w:t>
      </w:r>
      <w:r w:rsidRPr="00882930">
        <w:rPr>
          <w:sz w:val="28"/>
          <w:szCs w:val="28"/>
        </w:rPr>
        <w:t>Если так называемые современные технологии, применяемые учителями, в основном, описывают раскрытие алгоритмов по поэтапному достижению образовательной цели, то место самого ученика в этой системе недостаточно четко представлено. Помимо выполнения по содержанию учебных предметов функций не учитываются иные возможности и особенности детей, их мотивация и отношение к изучаемому материалу, а, следовательно, их дальнейш</w:t>
      </w:r>
      <w:r w:rsidR="005620AC">
        <w:rPr>
          <w:sz w:val="28"/>
          <w:szCs w:val="28"/>
        </w:rPr>
        <w:t xml:space="preserve">ая образовательная траектория.  </w:t>
      </w:r>
    </w:p>
    <w:p w:rsidR="00DA776A" w:rsidRDefault="005620AC" w:rsidP="00DA7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школьной практике зачастую учителя в процессе взаимоотношения «учитель-ученик» с этапа «изучения» переходят на этап «исследования». Предполагаем, что некоторые проблемы, наблюдаемые в ходе процедуры </w:t>
      </w:r>
      <w:r w:rsidR="00DA776A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исследования, часто могут быть связаны с отсутствием истинной мотивации </w:t>
      </w:r>
      <w:r w:rsidR="00DA776A">
        <w:rPr>
          <w:sz w:val="28"/>
          <w:szCs w:val="28"/>
        </w:rPr>
        <w:t>детей к делу.</w:t>
      </w:r>
      <w:r>
        <w:rPr>
          <w:sz w:val="28"/>
          <w:szCs w:val="28"/>
        </w:rPr>
        <w:t xml:space="preserve"> </w:t>
      </w:r>
      <w:r w:rsidR="00DA776A" w:rsidRPr="00882930">
        <w:rPr>
          <w:sz w:val="28"/>
          <w:szCs w:val="28"/>
        </w:rPr>
        <w:t xml:space="preserve">В связи с этим, нами рассматривается возможная трансформация учебно-поисковой логики учащихся, способствующей, возможно, установлению их положительной мотивации и преобразованию отношения к учебному процессу, что станет «отправной точкой» для построения индивидуального образовательного маршрута. </w:t>
      </w:r>
      <w:r>
        <w:rPr>
          <w:sz w:val="28"/>
          <w:szCs w:val="28"/>
        </w:rPr>
        <w:t>По нашему мнению, переходной формой от первого к последнему выступает процесс расследования.</w:t>
      </w:r>
    </w:p>
    <w:p w:rsidR="00882930" w:rsidRPr="00DA776A" w:rsidRDefault="00DA776A" w:rsidP="00DA7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Итак, и</w:t>
      </w:r>
      <w:r w:rsidR="00882930" w:rsidRPr="00882930">
        <w:rPr>
          <w:i/>
          <w:iCs/>
          <w:sz w:val="28"/>
          <w:szCs w:val="28"/>
        </w:rPr>
        <w:t>зучение</w:t>
      </w:r>
      <w:r w:rsidR="00882930" w:rsidRPr="00882930">
        <w:rPr>
          <w:sz w:val="28"/>
          <w:szCs w:val="28"/>
        </w:rPr>
        <w:t> (</w:t>
      </w:r>
      <w:proofErr w:type="spellStart"/>
      <w:r w:rsidR="00882930" w:rsidRPr="00882930">
        <w:rPr>
          <w:i/>
          <w:iCs/>
          <w:sz w:val="28"/>
          <w:szCs w:val="28"/>
        </w:rPr>
        <w:t>study</w:t>
      </w:r>
      <w:proofErr w:type="spellEnd"/>
      <w:r w:rsidR="00882930" w:rsidRPr="00882930">
        <w:rPr>
          <w:sz w:val="28"/>
          <w:szCs w:val="28"/>
        </w:rPr>
        <w:t>) предполагает разбор уже существующего знания и овладение им.</w:t>
      </w:r>
      <w:r>
        <w:rPr>
          <w:sz w:val="28"/>
          <w:szCs w:val="28"/>
        </w:rPr>
        <w:t xml:space="preserve"> </w:t>
      </w:r>
      <w:r w:rsidR="00882930" w:rsidRPr="00882930">
        <w:rPr>
          <w:i/>
          <w:iCs/>
          <w:sz w:val="28"/>
          <w:szCs w:val="28"/>
        </w:rPr>
        <w:t>Исследование</w:t>
      </w:r>
      <w:r w:rsidR="00882930" w:rsidRPr="00882930">
        <w:rPr>
          <w:sz w:val="28"/>
          <w:szCs w:val="28"/>
        </w:rPr>
        <w:t> (</w:t>
      </w:r>
      <w:proofErr w:type="spellStart"/>
      <w:r w:rsidR="00882930" w:rsidRPr="00882930">
        <w:rPr>
          <w:i/>
          <w:iCs/>
          <w:sz w:val="28"/>
          <w:szCs w:val="28"/>
        </w:rPr>
        <w:t>research</w:t>
      </w:r>
      <w:proofErr w:type="spellEnd"/>
      <w:r w:rsidR="00882930" w:rsidRPr="00882930">
        <w:rPr>
          <w:sz w:val="28"/>
          <w:szCs w:val="28"/>
        </w:rPr>
        <w:t>)</w:t>
      </w:r>
      <w:r>
        <w:rPr>
          <w:sz w:val="28"/>
          <w:szCs w:val="28"/>
        </w:rPr>
        <w:t xml:space="preserve"> же</w:t>
      </w:r>
      <w:r w:rsidR="00882930" w:rsidRPr="00882930">
        <w:rPr>
          <w:sz w:val="28"/>
          <w:szCs w:val="28"/>
        </w:rPr>
        <w:t xml:space="preserve"> направлено на проникновение </w:t>
      </w:r>
      <w:r w:rsidR="00882930" w:rsidRPr="00882930">
        <w:rPr>
          <w:i/>
          <w:iCs/>
          <w:sz w:val="28"/>
          <w:szCs w:val="28"/>
        </w:rPr>
        <w:t>вглубь</w:t>
      </w:r>
      <w:r w:rsidR="00882930" w:rsidRPr="00882930">
        <w:rPr>
          <w:sz w:val="28"/>
          <w:szCs w:val="28"/>
        </w:rPr>
        <w:t> изучаемого процесса (явления) и формирование на этой основе нового и, как правило, относительно универсального знания.</w:t>
      </w:r>
      <w:r>
        <w:rPr>
          <w:sz w:val="28"/>
          <w:szCs w:val="28"/>
        </w:rPr>
        <w:t xml:space="preserve"> А </w:t>
      </w:r>
      <w:r w:rsidRPr="00DA776A">
        <w:rPr>
          <w:i/>
          <w:sz w:val="28"/>
          <w:szCs w:val="28"/>
        </w:rPr>
        <w:t>р</w:t>
      </w:r>
      <w:r w:rsidR="00882930" w:rsidRPr="00882930">
        <w:rPr>
          <w:i/>
          <w:iCs/>
          <w:sz w:val="28"/>
          <w:szCs w:val="28"/>
        </w:rPr>
        <w:t>асследование</w:t>
      </w:r>
      <w:r w:rsidR="00882930" w:rsidRPr="00882930">
        <w:rPr>
          <w:sz w:val="28"/>
          <w:szCs w:val="28"/>
        </w:rPr>
        <w:t xml:space="preserve"> (</w:t>
      </w:r>
      <w:proofErr w:type="spellStart"/>
      <w:r w:rsidR="00882930" w:rsidRPr="00882930">
        <w:rPr>
          <w:i/>
          <w:iCs/>
          <w:sz w:val="28"/>
          <w:szCs w:val="28"/>
        </w:rPr>
        <w:t>investigation</w:t>
      </w:r>
      <w:proofErr w:type="spellEnd"/>
      <w:r w:rsidR="00882930" w:rsidRPr="00882930">
        <w:rPr>
          <w:sz w:val="28"/>
          <w:szCs w:val="28"/>
        </w:rPr>
        <w:t xml:space="preserve">) направлено на </w:t>
      </w:r>
      <w:r w:rsidR="00882930" w:rsidRPr="00882930">
        <w:rPr>
          <w:i/>
          <w:iCs/>
          <w:sz w:val="28"/>
          <w:szCs w:val="28"/>
        </w:rPr>
        <w:t>поверхностное</w:t>
      </w:r>
      <w:r w:rsidR="00882930" w:rsidRPr="00882930">
        <w:rPr>
          <w:sz w:val="28"/>
          <w:szCs w:val="28"/>
        </w:rPr>
        <w:t> осмысление фактов и генерирование выводов, имеющих значение лишь в </w:t>
      </w:r>
      <w:r w:rsidR="00882930" w:rsidRPr="00882930">
        <w:rPr>
          <w:i/>
          <w:iCs/>
          <w:sz w:val="28"/>
          <w:szCs w:val="28"/>
        </w:rPr>
        <w:t xml:space="preserve">контексте </w:t>
      </w:r>
      <w:r w:rsidR="00882930" w:rsidRPr="00882930">
        <w:rPr>
          <w:sz w:val="28"/>
          <w:szCs w:val="28"/>
        </w:rPr>
        <w:t>данного момента и данных обстоятельств.</w:t>
      </w:r>
      <w:r w:rsidR="00882930" w:rsidRPr="00882930">
        <w:rPr>
          <w:rFonts w:eastAsia="+mn-ea"/>
          <w:color w:val="1F497D"/>
          <w:kern w:val="24"/>
          <w:position w:val="1"/>
          <w:sz w:val="28"/>
          <w:szCs w:val="28"/>
        </w:rPr>
        <w:t xml:space="preserve"> </w:t>
      </w:r>
    </w:p>
    <w:p w:rsidR="00882930" w:rsidRPr="00882930" w:rsidRDefault="00DA776A" w:rsidP="00DA7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Разбирая эти понятия, можно представить этапы</w:t>
      </w:r>
      <w:r w:rsidR="00882930" w:rsidRPr="00882930">
        <w:rPr>
          <w:sz w:val="28"/>
          <w:szCs w:val="28"/>
        </w:rPr>
        <w:t xml:space="preserve"> усвоения </w:t>
      </w:r>
      <w:r>
        <w:rPr>
          <w:sz w:val="28"/>
          <w:szCs w:val="28"/>
        </w:rPr>
        <w:t xml:space="preserve">учебного </w:t>
      </w:r>
      <w:r w:rsidR="00882930" w:rsidRPr="00882930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в следующей логической последовательности: изучение – </w:t>
      </w:r>
      <w:r w:rsidR="00882930" w:rsidRPr="00882930">
        <w:rPr>
          <w:sz w:val="28"/>
          <w:szCs w:val="28"/>
        </w:rPr>
        <w:t>расследование</w:t>
      </w:r>
      <w:r>
        <w:rPr>
          <w:sz w:val="28"/>
          <w:szCs w:val="28"/>
        </w:rPr>
        <w:t xml:space="preserve"> – </w:t>
      </w:r>
      <w:r w:rsidR="00882930" w:rsidRPr="00882930">
        <w:rPr>
          <w:sz w:val="28"/>
          <w:szCs w:val="28"/>
        </w:rPr>
        <w:t>исследование</w:t>
      </w:r>
      <w:r>
        <w:rPr>
          <w:sz w:val="28"/>
          <w:szCs w:val="28"/>
        </w:rPr>
        <w:t>.</w:t>
      </w:r>
    </w:p>
    <w:p w:rsidR="00882930" w:rsidRPr="00882930" w:rsidRDefault="00DA776A" w:rsidP="008829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82930" w:rsidRPr="00882930">
        <w:rPr>
          <w:sz w:val="28"/>
          <w:szCs w:val="28"/>
        </w:rPr>
        <w:t xml:space="preserve">ля определения места и функций </w:t>
      </w:r>
      <w:r>
        <w:rPr>
          <w:sz w:val="28"/>
          <w:szCs w:val="28"/>
        </w:rPr>
        <w:t xml:space="preserve">этих </w:t>
      </w:r>
      <w:r w:rsidR="00882930" w:rsidRPr="00882930">
        <w:rPr>
          <w:sz w:val="28"/>
          <w:szCs w:val="28"/>
        </w:rPr>
        <w:t xml:space="preserve">педагогических актов </w:t>
      </w:r>
      <w:r>
        <w:rPr>
          <w:sz w:val="28"/>
          <w:szCs w:val="28"/>
        </w:rPr>
        <w:t>нами составлен</w:t>
      </w:r>
      <w:r w:rsidR="00882930" w:rsidRPr="00882930">
        <w:rPr>
          <w:sz w:val="28"/>
          <w:szCs w:val="28"/>
        </w:rPr>
        <w:t xml:space="preserve"> их сравнительный анализ по отдельным параметрам (таблица 1).</w:t>
      </w:r>
    </w:p>
    <w:p w:rsidR="00882930" w:rsidRPr="00882930" w:rsidRDefault="00882930" w:rsidP="00882930">
      <w:pPr>
        <w:spacing w:line="360" w:lineRule="auto"/>
        <w:ind w:firstLine="709"/>
        <w:jc w:val="right"/>
        <w:rPr>
          <w:sz w:val="28"/>
          <w:szCs w:val="28"/>
        </w:rPr>
      </w:pPr>
      <w:r w:rsidRPr="00882930">
        <w:rPr>
          <w:sz w:val="28"/>
          <w:szCs w:val="28"/>
        </w:rPr>
        <w:t xml:space="preserve">Таблица 1. </w:t>
      </w:r>
    </w:p>
    <w:p w:rsidR="00882930" w:rsidRPr="00882930" w:rsidRDefault="00882930" w:rsidP="0088293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82930">
        <w:rPr>
          <w:b/>
          <w:sz w:val="28"/>
          <w:szCs w:val="28"/>
        </w:rPr>
        <w:t>Место предлагаемых актов познания в системе школьного образования</w:t>
      </w:r>
    </w:p>
    <w:p w:rsidR="00882930" w:rsidRPr="00882930" w:rsidRDefault="00882930" w:rsidP="0088293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551"/>
      </w:tblGrid>
      <w:tr w:rsidR="00882930" w:rsidRPr="00DA776A" w:rsidTr="00DA776A">
        <w:tc>
          <w:tcPr>
            <w:tcW w:w="2392" w:type="dxa"/>
            <w:vMerge w:val="restart"/>
          </w:tcPr>
          <w:p w:rsidR="00882930" w:rsidRPr="00DA776A" w:rsidRDefault="00882930" w:rsidP="00DA776A">
            <w:pPr>
              <w:jc w:val="center"/>
            </w:pPr>
            <w:r w:rsidRPr="00DA776A">
              <w:t>Параметры</w:t>
            </w:r>
          </w:p>
        </w:tc>
        <w:tc>
          <w:tcPr>
            <w:tcW w:w="7497" w:type="dxa"/>
            <w:gridSpan w:val="3"/>
          </w:tcPr>
          <w:p w:rsidR="00882930" w:rsidRPr="00DA776A" w:rsidRDefault="00882930" w:rsidP="00DA776A">
            <w:pPr>
              <w:ind w:firstLine="709"/>
              <w:jc w:val="center"/>
            </w:pPr>
            <w:r w:rsidRPr="00DA776A">
              <w:t>Педагогические акты</w:t>
            </w:r>
          </w:p>
        </w:tc>
      </w:tr>
      <w:tr w:rsidR="00882930" w:rsidRPr="00DA776A" w:rsidTr="00DA776A">
        <w:tc>
          <w:tcPr>
            <w:tcW w:w="2392" w:type="dxa"/>
            <w:vMerge/>
          </w:tcPr>
          <w:p w:rsidR="00882930" w:rsidRPr="00DA776A" w:rsidRDefault="00882930" w:rsidP="00DA776A">
            <w:pPr>
              <w:ind w:firstLine="709"/>
              <w:jc w:val="both"/>
            </w:pPr>
          </w:p>
        </w:tc>
        <w:tc>
          <w:tcPr>
            <w:tcW w:w="2393" w:type="dxa"/>
          </w:tcPr>
          <w:p w:rsidR="00882930" w:rsidRPr="00DA776A" w:rsidRDefault="00882930" w:rsidP="00DA776A">
            <w:pPr>
              <w:ind w:firstLine="709"/>
              <w:jc w:val="both"/>
              <w:rPr>
                <w:b/>
                <w:bCs/>
              </w:rPr>
            </w:pPr>
            <w:r w:rsidRPr="00DA776A">
              <w:rPr>
                <w:b/>
                <w:bCs/>
              </w:rPr>
              <w:t>Изучение</w:t>
            </w:r>
          </w:p>
        </w:tc>
        <w:tc>
          <w:tcPr>
            <w:tcW w:w="2553" w:type="dxa"/>
          </w:tcPr>
          <w:p w:rsidR="00882930" w:rsidRPr="00DA776A" w:rsidRDefault="00882930" w:rsidP="00DA776A">
            <w:pPr>
              <w:ind w:firstLine="709"/>
              <w:jc w:val="both"/>
              <w:rPr>
                <w:b/>
                <w:bCs/>
              </w:rPr>
            </w:pPr>
            <w:r w:rsidRPr="00DA776A">
              <w:rPr>
                <w:b/>
                <w:bCs/>
              </w:rPr>
              <w:t>Расследование</w:t>
            </w:r>
          </w:p>
        </w:tc>
        <w:tc>
          <w:tcPr>
            <w:tcW w:w="2551" w:type="dxa"/>
          </w:tcPr>
          <w:p w:rsidR="00882930" w:rsidRPr="00DA776A" w:rsidRDefault="00882930" w:rsidP="00DA776A">
            <w:pPr>
              <w:ind w:firstLine="709"/>
              <w:jc w:val="both"/>
              <w:rPr>
                <w:b/>
                <w:bCs/>
              </w:rPr>
            </w:pPr>
            <w:r w:rsidRPr="00DA776A">
              <w:rPr>
                <w:b/>
                <w:bCs/>
              </w:rPr>
              <w:t>Исследование</w:t>
            </w:r>
          </w:p>
        </w:tc>
      </w:tr>
      <w:tr w:rsidR="00882930" w:rsidRPr="00DA776A" w:rsidTr="00DA776A">
        <w:tc>
          <w:tcPr>
            <w:tcW w:w="2392" w:type="dxa"/>
          </w:tcPr>
          <w:p w:rsidR="00882930" w:rsidRPr="00DA776A" w:rsidRDefault="00882930" w:rsidP="00DA776A">
            <w:pPr>
              <w:jc w:val="center"/>
            </w:pPr>
            <w:r w:rsidRPr="00DA776A">
              <w:t>Информационный аспект</w:t>
            </w:r>
          </w:p>
        </w:tc>
        <w:tc>
          <w:tcPr>
            <w:tcW w:w="2393" w:type="dxa"/>
          </w:tcPr>
          <w:p w:rsidR="00882930" w:rsidRPr="00DA776A" w:rsidRDefault="00882930" w:rsidP="00DA776A">
            <w:pPr>
              <w:jc w:val="both"/>
            </w:pPr>
            <w:r w:rsidRPr="00DA776A">
              <w:t>Привитие информации</w:t>
            </w:r>
          </w:p>
        </w:tc>
        <w:tc>
          <w:tcPr>
            <w:tcW w:w="2553" w:type="dxa"/>
          </w:tcPr>
          <w:p w:rsidR="00882930" w:rsidRPr="00DA776A" w:rsidRDefault="00882930" w:rsidP="00DA776A">
            <w:pPr>
              <w:jc w:val="both"/>
            </w:pPr>
            <w:r w:rsidRPr="00DA776A">
              <w:t>Поиск информации</w:t>
            </w:r>
          </w:p>
        </w:tc>
        <w:tc>
          <w:tcPr>
            <w:tcW w:w="2551" w:type="dxa"/>
          </w:tcPr>
          <w:p w:rsidR="00882930" w:rsidRPr="00DA776A" w:rsidRDefault="00882930" w:rsidP="00DA776A">
            <w:pPr>
              <w:jc w:val="both"/>
            </w:pPr>
            <w:r w:rsidRPr="00DA776A">
              <w:t>Преобразование информации</w:t>
            </w:r>
          </w:p>
        </w:tc>
      </w:tr>
      <w:tr w:rsidR="00882930" w:rsidRPr="00DA776A" w:rsidTr="00DA776A">
        <w:tc>
          <w:tcPr>
            <w:tcW w:w="2392" w:type="dxa"/>
          </w:tcPr>
          <w:p w:rsidR="00882930" w:rsidRPr="00DA776A" w:rsidRDefault="00882930" w:rsidP="00DA776A">
            <w:pPr>
              <w:jc w:val="center"/>
            </w:pPr>
            <w:r w:rsidRPr="00DA776A">
              <w:t>Объем нагрузки</w:t>
            </w:r>
          </w:p>
        </w:tc>
        <w:tc>
          <w:tcPr>
            <w:tcW w:w="2393" w:type="dxa"/>
          </w:tcPr>
          <w:p w:rsidR="00882930" w:rsidRPr="00DA776A" w:rsidRDefault="00882930" w:rsidP="00DA776A">
            <w:pPr>
              <w:jc w:val="both"/>
            </w:pPr>
            <w:r w:rsidRPr="00DA776A">
              <w:t>Определяется учителем в соответствии с нормой</w:t>
            </w:r>
          </w:p>
        </w:tc>
        <w:tc>
          <w:tcPr>
            <w:tcW w:w="2553" w:type="dxa"/>
          </w:tcPr>
          <w:p w:rsidR="00882930" w:rsidRPr="00DA776A" w:rsidRDefault="00882930" w:rsidP="00DA776A">
            <w:pPr>
              <w:jc w:val="both"/>
            </w:pPr>
            <w:r w:rsidRPr="00DA776A">
              <w:t>Небольшой объем нагрузки</w:t>
            </w:r>
          </w:p>
        </w:tc>
        <w:tc>
          <w:tcPr>
            <w:tcW w:w="2551" w:type="dxa"/>
          </w:tcPr>
          <w:p w:rsidR="00882930" w:rsidRPr="00DA776A" w:rsidRDefault="00882930" w:rsidP="00DA776A">
            <w:pPr>
              <w:jc w:val="both"/>
            </w:pPr>
            <w:r w:rsidRPr="00DA776A">
              <w:t>Высокая трудоемкость</w:t>
            </w:r>
          </w:p>
        </w:tc>
      </w:tr>
      <w:tr w:rsidR="00882930" w:rsidRPr="00DA776A" w:rsidTr="00DA776A">
        <w:tc>
          <w:tcPr>
            <w:tcW w:w="2392" w:type="dxa"/>
          </w:tcPr>
          <w:p w:rsidR="00882930" w:rsidRPr="00DA776A" w:rsidRDefault="00882930" w:rsidP="00DA776A">
            <w:pPr>
              <w:jc w:val="center"/>
            </w:pPr>
            <w:r w:rsidRPr="00DA776A">
              <w:t>Поисковый потенциал</w:t>
            </w:r>
          </w:p>
        </w:tc>
        <w:tc>
          <w:tcPr>
            <w:tcW w:w="2393" w:type="dxa"/>
          </w:tcPr>
          <w:p w:rsidR="00882930" w:rsidRPr="00DA776A" w:rsidRDefault="00882930" w:rsidP="00DA776A">
            <w:pPr>
              <w:jc w:val="both"/>
            </w:pPr>
            <w:r w:rsidRPr="00DA776A">
              <w:t>По стандарту содержания</w:t>
            </w:r>
          </w:p>
        </w:tc>
        <w:tc>
          <w:tcPr>
            <w:tcW w:w="2553" w:type="dxa"/>
          </w:tcPr>
          <w:p w:rsidR="00882930" w:rsidRPr="00DA776A" w:rsidRDefault="00882930" w:rsidP="00DA776A">
            <w:pPr>
              <w:jc w:val="both"/>
            </w:pPr>
            <w:r w:rsidRPr="00DA776A">
              <w:t>Креативность</w:t>
            </w:r>
          </w:p>
        </w:tc>
        <w:tc>
          <w:tcPr>
            <w:tcW w:w="2551" w:type="dxa"/>
          </w:tcPr>
          <w:p w:rsidR="00882930" w:rsidRPr="00DA776A" w:rsidRDefault="00882930" w:rsidP="00DA776A">
            <w:pPr>
              <w:jc w:val="both"/>
            </w:pPr>
            <w:r w:rsidRPr="00DA776A">
              <w:t>Творчество</w:t>
            </w:r>
          </w:p>
        </w:tc>
      </w:tr>
      <w:tr w:rsidR="00882930" w:rsidRPr="00DA776A" w:rsidTr="00DA776A">
        <w:tc>
          <w:tcPr>
            <w:tcW w:w="2392" w:type="dxa"/>
          </w:tcPr>
          <w:p w:rsidR="00882930" w:rsidRPr="00DA776A" w:rsidRDefault="00882930" w:rsidP="00DA776A">
            <w:pPr>
              <w:jc w:val="center"/>
            </w:pPr>
            <w:r w:rsidRPr="00DA776A">
              <w:t>Охват участников</w:t>
            </w:r>
          </w:p>
        </w:tc>
        <w:tc>
          <w:tcPr>
            <w:tcW w:w="2393" w:type="dxa"/>
          </w:tcPr>
          <w:p w:rsidR="00882930" w:rsidRPr="00DA776A" w:rsidRDefault="00882930" w:rsidP="00DA776A">
            <w:pPr>
              <w:jc w:val="both"/>
            </w:pPr>
            <w:r w:rsidRPr="00DA776A">
              <w:t>Индивидуальный, групповой</w:t>
            </w:r>
          </w:p>
        </w:tc>
        <w:tc>
          <w:tcPr>
            <w:tcW w:w="2553" w:type="dxa"/>
          </w:tcPr>
          <w:p w:rsidR="00882930" w:rsidRPr="00DA776A" w:rsidRDefault="00882930" w:rsidP="00DA776A">
            <w:pPr>
              <w:jc w:val="both"/>
            </w:pPr>
            <w:r w:rsidRPr="00DA776A">
              <w:t>Групповой</w:t>
            </w:r>
          </w:p>
        </w:tc>
        <w:tc>
          <w:tcPr>
            <w:tcW w:w="2551" w:type="dxa"/>
          </w:tcPr>
          <w:p w:rsidR="00882930" w:rsidRPr="00DA776A" w:rsidRDefault="00882930" w:rsidP="00DA776A">
            <w:pPr>
              <w:jc w:val="both"/>
            </w:pPr>
            <w:r w:rsidRPr="00DA776A">
              <w:t>Индивидуальный</w:t>
            </w:r>
          </w:p>
        </w:tc>
      </w:tr>
      <w:tr w:rsidR="00882930" w:rsidRPr="00DA776A" w:rsidTr="00DA776A">
        <w:tc>
          <w:tcPr>
            <w:tcW w:w="2392" w:type="dxa"/>
          </w:tcPr>
          <w:p w:rsidR="00882930" w:rsidRPr="00DA776A" w:rsidRDefault="00882930" w:rsidP="00DA776A">
            <w:pPr>
              <w:jc w:val="center"/>
            </w:pPr>
            <w:r w:rsidRPr="00DA776A">
              <w:t>Форма организации учебного процесса</w:t>
            </w:r>
          </w:p>
        </w:tc>
        <w:tc>
          <w:tcPr>
            <w:tcW w:w="2393" w:type="dxa"/>
          </w:tcPr>
          <w:p w:rsidR="00882930" w:rsidRPr="00DA776A" w:rsidRDefault="00882930" w:rsidP="00DA776A">
            <w:pPr>
              <w:jc w:val="both"/>
            </w:pPr>
            <w:r w:rsidRPr="00DA776A">
              <w:t>Урок, экскурсия, самостоятельная работа и др.</w:t>
            </w:r>
          </w:p>
        </w:tc>
        <w:tc>
          <w:tcPr>
            <w:tcW w:w="2553" w:type="dxa"/>
          </w:tcPr>
          <w:p w:rsidR="00882930" w:rsidRPr="00DA776A" w:rsidRDefault="00882930" w:rsidP="00DA776A">
            <w:pPr>
              <w:jc w:val="center"/>
              <w:rPr>
                <w:i/>
              </w:rPr>
            </w:pPr>
            <w:r w:rsidRPr="00DA776A">
              <w:rPr>
                <w:i/>
              </w:rPr>
              <w:t>?</w:t>
            </w:r>
          </w:p>
        </w:tc>
        <w:tc>
          <w:tcPr>
            <w:tcW w:w="2551" w:type="dxa"/>
          </w:tcPr>
          <w:p w:rsidR="00882930" w:rsidRPr="00DA776A" w:rsidRDefault="00882930" w:rsidP="00DA776A">
            <w:pPr>
              <w:jc w:val="both"/>
            </w:pPr>
            <w:r w:rsidRPr="00DA776A">
              <w:t>Учебно-исследовательская деятельность, проектная работа</w:t>
            </w:r>
          </w:p>
        </w:tc>
      </w:tr>
    </w:tbl>
    <w:p w:rsidR="00882930" w:rsidRPr="00882930" w:rsidRDefault="00882930" w:rsidP="0088293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882930" w:rsidRPr="00882930" w:rsidRDefault="00882930" w:rsidP="00DA776A">
      <w:pPr>
        <w:spacing w:line="360" w:lineRule="auto"/>
        <w:ind w:firstLine="708"/>
        <w:jc w:val="both"/>
        <w:rPr>
          <w:sz w:val="28"/>
          <w:szCs w:val="28"/>
        </w:rPr>
      </w:pPr>
      <w:r w:rsidRPr="00882930">
        <w:rPr>
          <w:sz w:val="28"/>
          <w:szCs w:val="28"/>
        </w:rPr>
        <w:t xml:space="preserve">Анализ понятий дал возможность выявить их расхождения по некоторым параметрам. Следовательно, для реализации такого педагогического акта, как учебное расследование, необходимо определение формы организации учебного процесса и его места в учебном плане. Преобразование подобного акта познания </w:t>
      </w:r>
      <w:r w:rsidRPr="00882930">
        <w:rPr>
          <w:sz w:val="28"/>
          <w:szCs w:val="28"/>
        </w:rPr>
        <w:lastRenderedPageBreak/>
        <w:t xml:space="preserve">в некую учебную деятельность требует изучения его возможного содержательного компонента (таблица 2). </w:t>
      </w:r>
    </w:p>
    <w:p w:rsidR="00882930" w:rsidRPr="00882930" w:rsidRDefault="00882930" w:rsidP="00882930">
      <w:pPr>
        <w:spacing w:line="360" w:lineRule="auto"/>
        <w:ind w:firstLine="709"/>
        <w:jc w:val="right"/>
        <w:rPr>
          <w:sz w:val="28"/>
          <w:szCs w:val="28"/>
        </w:rPr>
      </w:pPr>
      <w:r w:rsidRPr="00882930">
        <w:rPr>
          <w:sz w:val="28"/>
          <w:szCs w:val="28"/>
        </w:rPr>
        <w:t>Таблица 2</w:t>
      </w:r>
    </w:p>
    <w:p w:rsidR="00882930" w:rsidRPr="00882930" w:rsidRDefault="00882930" w:rsidP="008829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82930">
        <w:rPr>
          <w:b/>
          <w:bCs/>
          <w:sz w:val="28"/>
          <w:szCs w:val="28"/>
        </w:rPr>
        <w:t xml:space="preserve">Примерный потенциал содержания естественнонаучных предметов </w:t>
      </w:r>
    </w:p>
    <w:p w:rsidR="00882930" w:rsidRPr="00882930" w:rsidRDefault="00882930" w:rsidP="00882930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882930">
        <w:rPr>
          <w:b/>
          <w:bCs/>
          <w:sz w:val="28"/>
          <w:szCs w:val="28"/>
        </w:rPr>
        <w:t xml:space="preserve">в процессе реализации    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4536"/>
        <w:gridCol w:w="3118"/>
      </w:tblGrid>
      <w:tr w:rsidR="00882930" w:rsidRPr="00CF25EA" w:rsidTr="00CF25EA">
        <w:tc>
          <w:tcPr>
            <w:tcW w:w="2093" w:type="dxa"/>
          </w:tcPr>
          <w:p w:rsidR="00882930" w:rsidRPr="00CF25EA" w:rsidRDefault="00882930" w:rsidP="00CF25EA">
            <w:pPr>
              <w:jc w:val="center"/>
              <w:rPr>
                <w:bCs/>
              </w:rPr>
            </w:pPr>
            <w:r w:rsidRPr="00CF25EA">
              <w:rPr>
                <w:b/>
                <w:bCs/>
              </w:rPr>
              <w:t>Предметы</w:t>
            </w:r>
          </w:p>
        </w:tc>
        <w:tc>
          <w:tcPr>
            <w:tcW w:w="4536" w:type="dxa"/>
          </w:tcPr>
          <w:p w:rsidR="00882930" w:rsidRPr="00CF25EA" w:rsidRDefault="00882930" w:rsidP="00CF25EA">
            <w:pPr>
              <w:ind w:firstLine="34"/>
              <w:jc w:val="center"/>
              <w:rPr>
                <w:bCs/>
              </w:rPr>
            </w:pPr>
            <w:r w:rsidRPr="00CF25EA">
              <w:rPr>
                <w:b/>
                <w:bCs/>
              </w:rPr>
              <w:t>Рассматриваемые понятия</w:t>
            </w:r>
          </w:p>
        </w:tc>
        <w:tc>
          <w:tcPr>
            <w:tcW w:w="3118" w:type="dxa"/>
          </w:tcPr>
          <w:p w:rsidR="00882930" w:rsidRPr="00CF25EA" w:rsidRDefault="00882930" w:rsidP="00CF25EA">
            <w:pPr>
              <w:ind w:firstLine="34"/>
              <w:jc w:val="center"/>
              <w:rPr>
                <w:bCs/>
              </w:rPr>
            </w:pPr>
            <w:r w:rsidRPr="00CF25EA">
              <w:rPr>
                <w:b/>
                <w:bCs/>
              </w:rPr>
              <w:t>Возможные подсказки-улики</w:t>
            </w:r>
          </w:p>
        </w:tc>
      </w:tr>
      <w:tr w:rsidR="00882930" w:rsidRPr="00CF25EA" w:rsidTr="00CF25EA">
        <w:tc>
          <w:tcPr>
            <w:tcW w:w="2093" w:type="dxa"/>
          </w:tcPr>
          <w:p w:rsidR="00882930" w:rsidRPr="00CF25EA" w:rsidRDefault="00882930" w:rsidP="00CF25EA">
            <w:pPr>
              <w:jc w:val="center"/>
              <w:rPr>
                <w:bCs/>
              </w:rPr>
            </w:pPr>
            <w:r w:rsidRPr="00CF25EA">
              <w:rPr>
                <w:bCs/>
              </w:rPr>
              <w:t>Ботаника</w:t>
            </w:r>
          </w:p>
        </w:tc>
        <w:tc>
          <w:tcPr>
            <w:tcW w:w="4536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 xml:space="preserve">Ткани, органы, виды растений, местопроизрастания, фенологическая фаза, сезонные приспособления </w:t>
            </w:r>
          </w:p>
        </w:tc>
        <w:tc>
          <w:tcPr>
            <w:tcW w:w="3118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 xml:space="preserve">Место и время преступления </w:t>
            </w:r>
          </w:p>
        </w:tc>
      </w:tr>
      <w:tr w:rsidR="00882930" w:rsidRPr="00CF25EA" w:rsidTr="00CF25EA">
        <w:tc>
          <w:tcPr>
            <w:tcW w:w="2093" w:type="dxa"/>
          </w:tcPr>
          <w:p w:rsidR="00882930" w:rsidRPr="00CF25EA" w:rsidRDefault="00882930" w:rsidP="00CF25EA">
            <w:pPr>
              <w:jc w:val="center"/>
              <w:rPr>
                <w:bCs/>
              </w:rPr>
            </w:pPr>
            <w:r w:rsidRPr="00CF25EA">
              <w:rPr>
                <w:bCs/>
              </w:rPr>
              <w:t>Зоология</w:t>
            </w:r>
          </w:p>
        </w:tc>
        <w:tc>
          <w:tcPr>
            <w:tcW w:w="4536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 xml:space="preserve">Покровы тела, следы, поведение, пение птиц, виды животных </w:t>
            </w:r>
          </w:p>
        </w:tc>
        <w:tc>
          <w:tcPr>
            <w:tcW w:w="3118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 xml:space="preserve">Шерсть, следы, место преступления </w:t>
            </w:r>
          </w:p>
        </w:tc>
      </w:tr>
      <w:tr w:rsidR="00882930" w:rsidRPr="00CF25EA" w:rsidTr="00CF25EA">
        <w:tc>
          <w:tcPr>
            <w:tcW w:w="2093" w:type="dxa"/>
          </w:tcPr>
          <w:p w:rsidR="00882930" w:rsidRPr="00CF25EA" w:rsidRDefault="00882930" w:rsidP="00CF25EA">
            <w:pPr>
              <w:jc w:val="center"/>
              <w:rPr>
                <w:bCs/>
              </w:rPr>
            </w:pPr>
            <w:r w:rsidRPr="00CF25EA">
              <w:rPr>
                <w:bCs/>
              </w:rPr>
              <w:t>Генетика</w:t>
            </w:r>
          </w:p>
        </w:tc>
        <w:tc>
          <w:tcPr>
            <w:tcW w:w="4536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 xml:space="preserve">Гены, признаки, фенотип, генеалогический метод исследования </w:t>
            </w:r>
          </w:p>
        </w:tc>
        <w:tc>
          <w:tcPr>
            <w:tcW w:w="3118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 xml:space="preserve">Группа крови, родословная семьи </w:t>
            </w:r>
          </w:p>
        </w:tc>
      </w:tr>
      <w:tr w:rsidR="00882930" w:rsidRPr="00CF25EA" w:rsidTr="00CF25EA">
        <w:tc>
          <w:tcPr>
            <w:tcW w:w="2093" w:type="dxa"/>
          </w:tcPr>
          <w:p w:rsidR="00882930" w:rsidRPr="00CF25EA" w:rsidRDefault="00882930" w:rsidP="00CF25EA">
            <w:pPr>
              <w:jc w:val="center"/>
              <w:rPr>
                <w:bCs/>
              </w:rPr>
            </w:pPr>
            <w:r w:rsidRPr="00CF25EA">
              <w:rPr>
                <w:bCs/>
              </w:rPr>
              <w:t>Химия</w:t>
            </w:r>
          </w:p>
        </w:tc>
        <w:tc>
          <w:tcPr>
            <w:tcW w:w="4536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 xml:space="preserve">Ионы, качественный анализ, строение и свойства веществ, химические процессы </w:t>
            </w:r>
          </w:p>
        </w:tc>
        <w:tc>
          <w:tcPr>
            <w:tcW w:w="3118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>Отдельные химические вещества (</w:t>
            </w:r>
            <w:proofErr w:type="spellStart"/>
            <w:r w:rsidRPr="00CF25EA">
              <w:rPr>
                <w:bCs/>
              </w:rPr>
              <w:t>вещдок</w:t>
            </w:r>
            <w:proofErr w:type="spellEnd"/>
            <w:r w:rsidRPr="00CF25EA">
              <w:rPr>
                <w:bCs/>
              </w:rPr>
              <w:t xml:space="preserve">) </w:t>
            </w:r>
          </w:p>
        </w:tc>
      </w:tr>
      <w:tr w:rsidR="00882930" w:rsidRPr="00CF25EA" w:rsidTr="00CF25EA">
        <w:tc>
          <w:tcPr>
            <w:tcW w:w="2093" w:type="dxa"/>
          </w:tcPr>
          <w:p w:rsidR="00882930" w:rsidRPr="00CF25EA" w:rsidRDefault="00882930" w:rsidP="00CF25EA">
            <w:pPr>
              <w:jc w:val="center"/>
              <w:rPr>
                <w:bCs/>
              </w:rPr>
            </w:pPr>
            <w:r w:rsidRPr="00CF25EA">
              <w:rPr>
                <w:bCs/>
              </w:rPr>
              <w:t>География</w:t>
            </w:r>
          </w:p>
        </w:tc>
        <w:tc>
          <w:tcPr>
            <w:tcW w:w="4536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 xml:space="preserve">Физико-климатические условия, азимут, широта и долгота </w:t>
            </w:r>
          </w:p>
        </w:tc>
        <w:tc>
          <w:tcPr>
            <w:tcW w:w="3118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 xml:space="preserve">Место и время преступления, сезонные явления </w:t>
            </w:r>
          </w:p>
        </w:tc>
      </w:tr>
      <w:tr w:rsidR="00882930" w:rsidRPr="00CF25EA" w:rsidTr="00CF25EA">
        <w:tc>
          <w:tcPr>
            <w:tcW w:w="2093" w:type="dxa"/>
          </w:tcPr>
          <w:p w:rsidR="00882930" w:rsidRPr="00CF25EA" w:rsidRDefault="00882930" w:rsidP="00CF25EA">
            <w:pPr>
              <w:jc w:val="center"/>
              <w:rPr>
                <w:bCs/>
              </w:rPr>
            </w:pPr>
            <w:r w:rsidRPr="00CF25EA">
              <w:rPr>
                <w:bCs/>
              </w:rPr>
              <w:t>Физика</w:t>
            </w:r>
          </w:p>
        </w:tc>
        <w:tc>
          <w:tcPr>
            <w:tcW w:w="4536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 xml:space="preserve">Явления, сила, масса, время, скорость </w:t>
            </w:r>
          </w:p>
        </w:tc>
        <w:tc>
          <w:tcPr>
            <w:tcW w:w="3118" w:type="dxa"/>
          </w:tcPr>
          <w:p w:rsidR="00882930" w:rsidRPr="00CF25EA" w:rsidRDefault="00882930" w:rsidP="00CF25EA">
            <w:pPr>
              <w:ind w:firstLine="34"/>
              <w:jc w:val="both"/>
              <w:rPr>
                <w:bCs/>
              </w:rPr>
            </w:pPr>
            <w:r w:rsidRPr="00CF25EA">
              <w:rPr>
                <w:bCs/>
              </w:rPr>
              <w:t xml:space="preserve">Расчет физических параметров </w:t>
            </w:r>
          </w:p>
        </w:tc>
      </w:tr>
    </w:tbl>
    <w:p w:rsidR="00882930" w:rsidRPr="00882930" w:rsidRDefault="00882930" w:rsidP="00882930">
      <w:pPr>
        <w:spacing w:line="360" w:lineRule="auto"/>
        <w:ind w:firstLine="709"/>
        <w:jc w:val="both"/>
        <w:rPr>
          <w:sz w:val="28"/>
          <w:szCs w:val="28"/>
        </w:rPr>
      </w:pPr>
    </w:p>
    <w:p w:rsidR="00882930" w:rsidRPr="00882930" w:rsidRDefault="00882930" w:rsidP="00882930">
      <w:pPr>
        <w:spacing w:line="360" w:lineRule="auto"/>
        <w:ind w:firstLine="709"/>
        <w:jc w:val="both"/>
        <w:rPr>
          <w:sz w:val="28"/>
          <w:szCs w:val="28"/>
        </w:rPr>
      </w:pPr>
      <w:r w:rsidRPr="00882930">
        <w:rPr>
          <w:sz w:val="28"/>
          <w:szCs w:val="28"/>
        </w:rPr>
        <w:t xml:space="preserve">С точки зрения учебно-методического аспекта предлагаемый нами вариант </w:t>
      </w:r>
      <w:proofErr w:type="spellStart"/>
      <w:r w:rsidRPr="00882930">
        <w:rPr>
          <w:sz w:val="28"/>
          <w:szCs w:val="28"/>
        </w:rPr>
        <w:t>расследовательской</w:t>
      </w:r>
      <w:proofErr w:type="spellEnd"/>
      <w:r w:rsidRPr="00882930">
        <w:rPr>
          <w:sz w:val="28"/>
          <w:szCs w:val="28"/>
        </w:rPr>
        <w:t xml:space="preserve"> деятельности учащихся включает компоненты трех разных педагогических дей</w:t>
      </w:r>
      <w:r w:rsidR="00BA1DDC">
        <w:rPr>
          <w:sz w:val="28"/>
          <w:szCs w:val="28"/>
        </w:rPr>
        <w:t>ствий: проблемное обучение, дело</w:t>
      </w:r>
      <w:r w:rsidRPr="00882930">
        <w:rPr>
          <w:sz w:val="28"/>
          <w:szCs w:val="28"/>
        </w:rPr>
        <w:t>вая игра и исследовательская работа (таблица 3).</w:t>
      </w:r>
    </w:p>
    <w:p w:rsidR="00882930" w:rsidRPr="00882930" w:rsidRDefault="00882930" w:rsidP="00882930">
      <w:pPr>
        <w:spacing w:line="360" w:lineRule="auto"/>
        <w:ind w:firstLine="709"/>
        <w:jc w:val="right"/>
        <w:rPr>
          <w:sz w:val="28"/>
          <w:szCs w:val="28"/>
        </w:rPr>
      </w:pPr>
      <w:r w:rsidRPr="00882930">
        <w:rPr>
          <w:sz w:val="28"/>
          <w:szCs w:val="28"/>
        </w:rPr>
        <w:t>Таблица 3.</w:t>
      </w:r>
    </w:p>
    <w:p w:rsidR="00882930" w:rsidRPr="00882930" w:rsidRDefault="00882930" w:rsidP="0088293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82930">
        <w:rPr>
          <w:b/>
          <w:sz w:val="28"/>
          <w:szCs w:val="28"/>
        </w:rPr>
        <w:t xml:space="preserve">Компоненты </w:t>
      </w:r>
      <w:proofErr w:type="spellStart"/>
      <w:r w:rsidRPr="00882930">
        <w:rPr>
          <w:b/>
          <w:sz w:val="28"/>
          <w:szCs w:val="28"/>
        </w:rPr>
        <w:t>расследовательской</w:t>
      </w:r>
      <w:proofErr w:type="spellEnd"/>
      <w:r w:rsidRPr="00882930">
        <w:rPr>
          <w:b/>
          <w:sz w:val="28"/>
          <w:szCs w:val="28"/>
        </w:rPr>
        <w:t xml:space="preserve"> деятельности учащихся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369"/>
        <w:gridCol w:w="3544"/>
        <w:gridCol w:w="3260"/>
      </w:tblGrid>
      <w:tr w:rsidR="00882930" w:rsidRPr="00CF25EA" w:rsidTr="00E76A04">
        <w:tc>
          <w:tcPr>
            <w:tcW w:w="3369" w:type="dxa"/>
          </w:tcPr>
          <w:p w:rsidR="00882930" w:rsidRPr="00CF25EA" w:rsidRDefault="00882930" w:rsidP="00CF25EA">
            <w:pPr>
              <w:jc w:val="center"/>
            </w:pPr>
            <w:r w:rsidRPr="00CF25EA">
              <w:rPr>
                <w:b/>
                <w:bCs/>
              </w:rPr>
              <w:t>Проблемное обучение</w:t>
            </w:r>
          </w:p>
        </w:tc>
        <w:tc>
          <w:tcPr>
            <w:tcW w:w="3544" w:type="dxa"/>
          </w:tcPr>
          <w:p w:rsidR="00882930" w:rsidRPr="00CF25EA" w:rsidRDefault="00BA1DDC" w:rsidP="00BA1DDC">
            <w:pPr>
              <w:jc w:val="center"/>
            </w:pPr>
            <w:r>
              <w:rPr>
                <w:b/>
                <w:bCs/>
              </w:rPr>
              <w:t>Дело</w:t>
            </w:r>
            <w:r w:rsidR="00882930" w:rsidRPr="00CF25EA">
              <w:rPr>
                <w:b/>
                <w:bCs/>
              </w:rPr>
              <w:t>вая игра</w:t>
            </w:r>
          </w:p>
        </w:tc>
        <w:tc>
          <w:tcPr>
            <w:tcW w:w="3260" w:type="dxa"/>
          </w:tcPr>
          <w:p w:rsidR="00882930" w:rsidRPr="00CF25EA" w:rsidRDefault="00BA1DDC" w:rsidP="000352F4">
            <w:pPr>
              <w:ind w:firstLine="14"/>
              <w:jc w:val="center"/>
            </w:pPr>
            <w:r>
              <w:rPr>
                <w:b/>
                <w:bCs/>
              </w:rPr>
              <w:t>И</w:t>
            </w:r>
            <w:r w:rsidR="00882930" w:rsidRPr="00CF25EA">
              <w:rPr>
                <w:b/>
                <w:bCs/>
              </w:rPr>
              <w:t xml:space="preserve">сследовательская </w:t>
            </w:r>
            <w:r w:rsidR="000352F4">
              <w:rPr>
                <w:b/>
                <w:bCs/>
              </w:rPr>
              <w:t>работа</w:t>
            </w:r>
          </w:p>
        </w:tc>
      </w:tr>
      <w:tr w:rsidR="00882930" w:rsidRPr="00CF25EA" w:rsidTr="00E76A04">
        <w:tc>
          <w:tcPr>
            <w:tcW w:w="3369" w:type="dxa"/>
          </w:tcPr>
          <w:p w:rsidR="00882930" w:rsidRPr="00CF25EA" w:rsidRDefault="00E76A04" w:rsidP="00E76A04">
            <w:pPr>
              <w:pStyle w:val="a5"/>
              <w:jc w:val="both"/>
            </w:pPr>
            <w:r>
              <w:t>Проблемное обучение основано на создании особого вида мотивации - проблемной, поэтому требует адекватного конструирования дидактического содержания материала, который должен быть представлен как цепь проблемных ситуаций</w:t>
            </w:r>
            <w:r>
              <w:rPr>
                <w:shd w:val="clear" w:color="auto" w:fill="FFFFFF"/>
              </w:rPr>
              <w:t xml:space="preserve"> [2, с. 66</w:t>
            </w:r>
            <w:r w:rsidR="000352F4">
              <w:rPr>
                <w:shd w:val="clear" w:color="auto" w:fill="FFFFFF"/>
              </w:rPr>
              <w:t>]</w:t>
            </w:r>
            <w:r w:rsidR="00CF25EA" w:rsidRPr="00CF25EA">
              <w:rPr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882930" w:rsidRPr="00CF25EA" w:rsidRDefault="00882930" w:rsidP="00E76A04">
            <w:pPr>
              <w:pStyle w:val="a5"/>
            </w:pPr>
            <w:r w:rsidRPr="00CF25EA">
              <w:t> </w:t>
            </w:r>
            <w:r w:rsidR="00E76A04">
              <w:t xml:space="preserve">Деловая игра используется для решения комплексных задач усвоения нового, закрепления материала, развития творческих способностей, формирования </w:t>
            </w:r>
            <w:proofErr w:type="spellStart"/>
            <w:r w:rsidR="00E76A04">
              <w:t>общеучебных</w:t>
            </w:r>
            <w:proofErr w:type="spellEnd"/>
            <w:r w:rsidR="00E76A04">
              <w:t xml:space="preserve"> умений, дает возможность учащимся понять и изучить учебный материал с различных позиций</w:t>
            </w:r>
            <w:r w:rsidR="000352F4">
              <w:rPr>
                <w:shd w:val="clear" w:color="auto" w:fill="FFFFFF"/>
              </w:rPr>
              <w:t xml:space="preserve"> [2</w:t>
            </w:r>
            <w:r w:rsidR="00E76A04">
              <w:rPr>
                <w:shd w:val="clear" w:color="auto" w:fill="FFFFFF"/>
              </w:rPr>
              <w:t>, с. 61</w:t>
            </w:r>
            <w:r w:rsidR="000352F4">
              <w:rPr>
                <w:shd w:val="clear" w:color="auto" w:fill="FFFFFF"/>
              </w:rPr>
              <w:t>]</w:t>
            </w:r>
            <w:r w:rsidR="000352F4" w:rsidRPr="00CF25EA">
              <w:rPr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882930" w:rsidRPr="00CF25EA" w:rsidRDefault="00EB7274" w:rsidP="00CF25EA">
            <w:pPr>
              <w:ind w:firstLine="14"/>
              <w:jc w:val="both"/>
            </w:pPr>
            <w:r>
              <w:rPr>
                <w:shd w:val="clear" w:color="auto" w:fill="FFFFFF"/>
              </w:rPr>
              <w:t>Процесс выработки новых знаний, один из видов познавательной деятельности человека. Исследовать означает искать что-то неизвестное, увидеть сложности и противоречия там, где другим все кажется привычным, ясным и простым [1, с. 6</w:t>
            </w:r>
            <w:r w:rsidR="000352F4">
              <w:rPr>
                <w:shd w:val="clear" w:color="auto" w:fill="FFFFFF"/>
              </w:rPr>
              <w:t>]</w:t>
            </w:r>
            <w:r w:rsidR="000352F4" w:rsidRPr="00CF25EA">
              <w:rPr>
                <w:shd w:val="clear" w:color="auto" w:fill="FFFFFF"/>
              </w:rPr>
              <w:t>.</w:t>
            </w:r>
          </w:p>
        </w:tc>
      </w:tr>
      <w:tr w:rsidR="00882930" w:rsidRPr="00CF25EA" w:rsidTr="00E76A04">
        <w:trPr>
          <w:trHeight w:val="70"/>
        </w:trPr>
        <w:tc>
          <w:tcPr>
            <w:tcW w:w="3369" w:type="dxa"/>
          </w:tcPr>
          <w:p w:rsidR="00882930" w:rsidRPr="00CF25EA" w:rsidRDefault="00882930" w:rsidP="00CF25EA">
            <w:pPr>
              <w:jc w:val="center"/>
            </w:pPr>
            <w:r w:rsidRPr="00CF25EA">
              <w:rPr>
                <w:b/>
                <w:bCs/>
              </w:rPr>
              <w:t>Постановка проблемной ситуации</w:t>
            </w:r>
          </w:p>
        </w:tc>
        <w:tc>
          <w:tcPr>
            <w:tcW w:w="3544" w:type="dxa"/>
          </w:tcPr>
          <w:p w:rsidR="00882930" w:rsidRPr="00CF25EA" w:rsidRDefault="00882930" w:rsidP="00CF25EA">
            <w:pPr>
              <w:jc w:val="center"/>
            </w:pPr>
            <w:r w:rsidRPr="00CF25EA">
              <w:rPr>
                <w:b/>
                <w:bCs/>
              </w:rPr>
              <w:t>Инсценировка вымышленного сюжета</w:t>
            </w:r>
          </w:p>
        </w:tc>
        <w:tc>
          <w:tcPr>
            <w:tcW w:w="3260" w:type="dxa"/>
          </w:tcPr>
          <w:p w:rsidR="00882930" w:rsidRPr="00CF25EA" w:rsidRDefault="00882930" w:rsidP="00CF25EA">
            <w:pPr>
              <w:ind w:firstLine="14"/>
              <w:jc w:val="center"/>
            </w:pPr>
            <w:r w:rsidRPr="00CF25EA">
              <w:rPr>
                <w:b/>
                <w:bCs/>
              </w:rPr>
              <w:t>Применение методов научного исследования</w:t>
            </w:r>
          </w:p>
        </w:tc>
      </w:tr>
      <w:tr w:rsidR="00882930" w:rsidRPr="00CF25EA" w:rsidTr="00E76A04">
        <w:tc>
          <w:tcPr>
            <w:tcW w:w="10173" w:type="dxa"/>
            <w:gridSpan w:val="3"/>
          </w:tcPr>
          <w:p w:rsidR="00882930" w:rsidRPr="00CF25EA" w:rsidRDefault="00882930" w:rsidP="00CF25EA">
            <w:pPr>
              <w:ind w:firstLine="709"/>
              <w:jc w:val="center"/>
            </w:pPr>
            <w:proofErr w:type="spellStart"/>
            <w:r w:rsidRPr="00CF25EA">
              <w:rPr>
                <w:b/>
                <w:bCs/>
              </w:rPr>
              <w:t>Расследовательская</w:t>
            </w:r>
            <w:proofErr w:type="spellEnd"/>
            <w:r w:rsidRPr="00CF25EA">
              <w:rPr>
                <w:b/>
                <w:bCs/>
              </w:rPr>
              <w:t xml:space="preserve"> деятельность учащихся</w:t>
            </w:r>
          </w:p>
          <w:p w:rsidR="00882930" w:rsidRPr="00CF25EA" w:rsidRDefault="00882930" w:rsidP="00CF25EA">
            <w:pPr>
              <w:ind w:firstLine="709"/>
              <w:jc w:val="center"/>
            </w:pPr>
            <w:r w:rsidRPr="00CF25EA">
              <w:rPr>
                <w:b/>
                <w:bCs/>
              </w:rPr>
              <w:t>(РДУ)</w:t>
            </w:r>
          </w:p>
        </w:tc>
      </w:tr>
    </w:tbl>
    <w:p w:rsidR="00882930" w:rsidRPr="00882930" w:rsidRDefault="00882930" w:rsidP="0088293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2930">
        <w:rPr>
          <w:sz w:val="28"/>
          <w:szCs w:val="28"/>
        </w:rPr>
        <w:lastRenderedPageBreak/>
        <w:t>Проанализировав этимологический аспект и возможность реализации предлагаемого педагогического акта в учебной практике, можно дать следующее определение понятию: «</w:t>
      </w:r>
      <w:proofErr w:type="spellStart"/>
      <w:r w:rsidRPr="00882930">
        <w:rPr>
          <w:bCs/>
          <w:sz w:val="28"/>
          <w:szCs w:val="28"/>
        </w:rPr>
        <w:t>Расследовательская</w:t>
      </w:r>
      <w:proofErr w:type="spellEnd"/>
      <w:r w:rsidRPr="00882930">
        <w:rPr>
          <w:bCs/>
          <w:sz w:val="28"/>
          <w:szCs w:val="28"/>
        </w:rPr>
        <w:t xml:space="preserve"> деятельность учащихся» (РДУ) – вид педагогического акта, представленный цепочкой причинно-следственных связей, основанных на осмысление фактов (улик) и генерирование выводов (доказательств) с применением научных методов исследования. Ключевым моментом РДУ является подача </w:t>
      </w:r>
      <w:r w:rsidRPr="00882930">
        <w:rPr>
          <w:b/>
          <w:bCs/>
          <w:i/>
          <w:iCs/>
          <w:sz w:val="28"/>
          <w:szCs w:val="28"/>
        </w:rPr>
        <w:t xml:space="preserve">интриги </w:t>
      </w:r>
      <w:r w:rsidRPr="00882930">
        <w:rPr>
          <w:bCs/>
          <w:sz w:val="28"/>
          <w:szCs w:val="28"/>
        </w:rPr>
        <w:t xml:space="preserve">в постановке проблемы расследования. В классическом понимании слово «интрига» зачастую означает некие корыстные способы достижения цели путем манипуляциями другими людьми. В нашем же случае интрига (учебная) применяется для достижения образовательных целей путем манипуляции действиями обучающихся в ходе </w:t>
      </w:r>
      <w:proofErr w:type="spellStart"/>
      <w:r w:rsidRPr="00882930">
        <w:rPr>
          <w:bCs/>
          <w:sz w:val="28"/>
          <w:szCs w:val="28"/>
        </w:rPr>
        <w:t>расследовательской</w:t>
      </w:r>
      <w:proofErr w:type="spellEnd"/>
      <w:r w:rsidRPr="00882930">
        <w:rPr>
          <w:bCs/>
          <w:sz w:val="28"/>
          <w:szCs w:val="28"/>
        </w:rPr>
        <w:t xml:space="preserve"> деятельности.</w:t>
      </w:r>
    </w:p>
    <w:p w:rsidR="00882930" w:rsidRPr="00882930" w:rsidRDefault="00882930" w:rsidP="0088293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2930">
        <w:rPr>
          <w:bCs/>
          <w:sz w:val="28"/>
          <w:szCs w:val="28"/>
        </w:rPr>
        <w:t>Теоретический обзор и определение концептуального подхода позволяет нам выдвинуть следующие</w:t>
      </w:r>
      <w:r w:rsidRPr="00882930">
        <w:rPr>
          <w:b/>
          <w:bCs/>
          <w:sz w:val="28"/>
          <w:szCs w:val="28"/>
        </w:rPr>
        <w:t xml:space="preserve"> </w:t>
      </w:r>
      <w:r w:rsidRPr="00882930">
        <w:rPr>
          <w:bCs/>
          <w:sz w:val="28"/>
          <w:szCs w:val="28"/>
        </w:rPr>
        <w:t>возможные</w:t>
      </w:r>
      <w:r w:rsidRPr="00882930">
        <w:rPr>
          <w:b/>
          <w:bCs/>
          <w:sz w:val="28"/>
          <w:szCs w:val="28"/>
        </w:rPr>
        <w:t xml:space="preserve"> положительные стороны РДУ:</w:t>
      </w:r>
    </w:p>
    <w:p w:rsidR="00882930" w:rsidRPr="00882930" w:rsidRDefault="00882930" w:rsidP="00882930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2930">
        <w:rPr>
          <w:bCs/>
          <w:sz w:val="28"/>
          <w:szCs w:val="28"/>
        </w:rPr>
        <w:t>исходящая изнутри мотивация учащегося, представленная желанием «распутать» интригу расследования;</w:t>
      </w:r>
    </w:p>
    <w:p w:rsidR="00882930" w:rsidRPr="00882930" w:rsidRDefault="00882930" w:rsidP="00882930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2930">
        <w:rPr>
          <w:bCs/>
          <w:sz w:val="28"/>
          <w:szCs w:val="28"/>
        </w:rPr>
        <w:t>«порционные» расследования, позволяющие за короткое время разрешать поставленные проблемы, следовательно, достигать цели образования;</w:t>
      </w:r>
    </w:p>
    <w:p w:rsidR="00882930" w:rsidRPr="00882930" w:rsidRDefault="00882930" w:rsidP="00882930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2930">
        <w:rPr>
          <w:bCs/>
          <w:sz w:val="28"/>
          <w:szCs w:val="28"/>
        </w:rPr>
        <w:t>интегративный характер расследований, охватывающий понятия из разных областей естественнонаучного цикла;</w:t>
      </w:r>
    </w:p>
    <w:p w:rsidR="00882930" w:rsidRPr="00882930" w:rsidRDefault="00882930" w:rsidP="00882930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2930">
        <w:rPr>
          <w:bCs/>
          <w:sz w:val="28"/>
          <w:szCs w:val="28"/>
        </w:rPr>
        <w:t>исполняемые учащимися разные роли и особенности проведения расследований могут поспособствовать правильному выбору будущей профессии;</w:t>
      </w:r>
    </w:p>
    <w:p w:rsidR="00882930" w:rsidRPr="00882930" w:rsidRDefault="00882930" w:rsidP="00882930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2930">
        <w:rPr>
          <w:bCs/>
          <w:sz w:val="28"/>
          <w:szCs w:val="28"/>
        </w:rPr>
        <w:t xml:space="preserve">вовлечение большого количества учащихся путем организации коллективного общения во время расследования.  </w:t>
      </w:r>
    </w:p>
    <w:p w:rsidR="000352F4" w:rsidRPr="00882930" w:rsidRDefault="000352F4" w:rsidP="000352F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2930">
        <w:rPr>
          <w:bCs/>
          <w:sz w:val="28"/>
          <w:szCs w:val="28"/>
        </w:rPr>
        <w:t xml:space="preserve">В качестве примера </w:t>
      </w:r>
      <w:r>
        <w:rPr>
          <w:bCs/>
          <w:sz w:val="28"/>
          <w:szCs w:val="28"/>
        </w:rPr>
        <w:t>разработан</w:t>
      </w:r>
      <w:r w:rsidRPr="00882930">
        <w:rPr>
          <w:bCs/>
          <w:sz w:val="28"/>
          <w:szCs w:val="28"/>
        </w:rPr>
        <w:t xml:space="preserve"> урок биологии </w:t>
      </w:r>
      <w:r>
        <w:rPr>
          <w:bCs/>
          <w:sz w:val="28"/>
          <w:szCs w:val="28"/>
        </w:rPr>
        <w:t>на тему</w:t>
      </w:r>
      <w:r w:rsidRPr="00882930">
        <w:rPr>
          <w:bCs/>
          <w:sz w:val="28"/>
          <w:szCs w:val="28"/>
        </w:rPr>
        <w:t xml:space="preserve"> «Методы генетики». Урок представлен тремя основными этапами и требует разделения учащихся на отдельные группы, представляющих разные экспертные лаборатории (биохимического, цитогенетического, генеалогического, дактилоскопич</w:t>
      </w:r>
      <w:r>
        <w:rPr>
          <w:bCs/>
          <w:sz w:val="28"/>
          <w:szCs w:val="28"/>
        </w:rPr>
        <w:t xml:space="preserve">еского </w:t>
      </w:r>
      <w:r>
        <w:rPr>
          <w:bCs/>
          <w:sz w:val="28"/>
          <w:szCs w:val="28"/>
        </w:rPr>
        <w:lastRenderedPageBreak/>
        <w:t>исследования)</w:t>
      </w:r>
      <w:r w:rsidRPr="00882930">
        <w:rPr>
          <w:bCs/>
          <w:sz w:val="28"/>
          <w:szCs w:val="28"/>
        </w:rPr>
        <w:t>. Сами же ученики выступают экспертами в своей области расследования.</w:t>
      </w:r>
    </w:p>
    <w:p w:rsidR="00882930" w:rsidRPr="00F029EE" w:rsidRDefault="00882930" w:rsidP="00F029EE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82930">
        <w:rPr>
          <w:b/>
          <w:sz w:val="28"/>
          <w:szCs w:val="28"/>
        </w:rPr>
        <w:t>Урок «Следствие ведут генетики»</w:t>
      </w:r>
      <w:r w:rsidR="00F029EE">
        <w:rPr>
          <w:sz w:val="28"/>
          <w:szCs w:val="28"/>
        </w:rPr>
        <w:t xml:space="preserve"> </w:t>
      </w:r>
      <w:r w:rsidRPr="00882930">
        <w:rPr>
          <w:b/>
          <w:sz w:val="28"/>
          <w:szCs w:val="28"/>
        </w:rPr>
        <w:t>10 класс</w:t>
      </w:r>
    </w:p>
    <w:p w:rsidR="00882930" w:rsidRPr="00882930" w:rsidRDefault="00882930" w:rsidP="008829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2930">
        <w:rPr>
          <w:b/>
          <w:sz w:val="28"/>
          <w:szCs w:val="28"/>
        </w:rPr>
        <w:t>Идея урока:</w:t>
      </w:r>
      <w:r w:rsidRPr="00882930">
        <w:rPr>
          <w:sz w:val="28"/>
          <w:szCs w:val="28"/>
        </w:rPr>
        <w:t xml:space="preserve"> </w:t>
      </w:r>
      <w:r w:rsidR="000453E0">
        <w:rPr>
          <w:sz w:val="28"/>
          <w:szCs w:val="28"/>
        </w:rPr>
        <w:t>у</w:t>
      </w:r>
      <w:r w:rsidRPr="00882930">
        <w:rPr>
          <w:sz w:val="28"/>
          <w:szCs w:val="28"/>
        </w:rPr>
        <w:t>рок представляет собой расследование, где учащиеся выступают в роли экспертов, которые при выполнении практических лабораторных опытов должны раскрыть запутанную историю. Основным ключевым моментом урока – расследования является постановка проблемной ситуации в форме учебной интриги, для решения которой перед учащимся стоит несколько задач, такие как выяснение причины проблемной ситуации, предложение версий и выборе аргументированных способов решения задачи, разработки плана и поэтапный анализ действий, обоснованный на практическом опыте и вывод заключения – решения проблемной ситуации. Идея урока преследует основные цели учебного процесса как вовлечение учащихся в активную познавательную деятельность, развитие исследовательских, проектных и коммуникативных компетенций.</w:t>
      </w:r>
    </w:p>
    <w:p w:rsidR="00882930" w:rsidRPr="00882930" w:rsidRDefault="00882930" w:rsidP="008829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2930">
        <w:rPr>
          <w:sz w:val="28"/>
          <w:szCs w:val="28"/>
        </w:rPr>
        <w:t>В ходе урока учащиеся должны составить картину на основе поставленной интриги, приводят аргументы, доказанные при использовании различных научных методов. Организация деятельности учащихся – групповая, где каждая группа представляет собой лаборатории генетических экспертиз. Каждая лаборатория получает «улику», связанную с запутанной историей и следуя заданной инструкции приводит свои аргументы</w:t>
      </w:r>
      <w:r w:rsidR="00F32A59">
        <w:rPr>
          <w:sz w:val="28"/>
          <w:szCs w:val="28"/>
        </w:rPr>
        <w:t xml:space="preserve"> (</w:t>
      </w:r>
      <w:proofErr w:type="spellStart"/>
      <w:r w:rsidR="00F32A59">
        <w:rPr>
          <w:sz w:val="28"/>
          <w:szCs w:val="28"/>
        </w:rPr>
        <w:t>прил</w:t>
      </w:r>
      <w:proofErr w:type="spellEnd"/>
      <w:r w:rsidR="00F32A59">
        <w:rPr>
          <w:sz w:val="28"/>
          <w:szCs w:val="28"/>
        </w:rPr>
        <w:t xml:space="preserve"> 1)</w:t>
      </w:r>
      <w:r w:rsidRPr="00882930">
        <w:rPr>
          <w:sz w:val="28"/>
          <w:szCs w:val="28"/>
        </w:rPr>
        <w:t>. Итоги всех рапортов лабораторий должны послужить доказательством для раскрытия запутанной истории</w:t>
      </w:r>
      <w:r w:rsidR="00F32A59">
        <w:rPr>
          <w:sz w:val="28"/>
          <w:szCs w:val="28"/>
        </w:rPr>
        <w:t xml:space="preserve"> (</w:t>
      </w:r>
      <w:proofErr w:type="spellStart"/>
      <w:r w:rsidR="00F32A59">
        <w:rPr>
          <w:sz w:val="28"/>
          <w:szCs w:val="28"/>
        </w:rPr>
        <w:t>прил</w:t>
      </w:r>
      <w:proofErr w:type="spellEnd"/>
      <w:r w:rsidR="00F32A59">
        <w:rPr>
          <w:sz w:val="28"/>
          <w:szCs w:val="28"/>
        </w:rPr>
        <w:t xml:space="preserve"> 2)</w:t>
      </w:r>
      <w:r w:rsidRPr="00882930">
        <w:rPr>
          <w:sz w:val="28"/>
          <w:szCs w:val="28"/>
        </w:rPr>
        <w:t>.</w:t>
      </w:r>
    </w:p>
    <w:p w:rsidR="00882930" w:rsidRPr="00882930" w:rsidRDefault="00882930" w:rsidP="008829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2930">
        <w:rPr>
          <w:b/>
          <w:sz w:val="28"/>
          <w:szCs w:val="28"/>
        </w:rPr>
        <w:t xml:space="preserve">Цель урока: </w:t>
      </w:r>
      <w:r w:rsidRPr="00882930">
        <w:rPr>
          <w:sz w:val="28"/>
          <w:szCs w:val="28"/>
        </w:rPr>
        <w:t>учебные – знать методы изучения генетики человека; развивающие – устанавливать причинно–следственные связи, умение сравнивать и обобщать, развить коммуникативные способности; воспитательные – развитие ценностно–смысловых компетенций.</w:t>
      </w:r>
    </w:p>
    <w:p w:rsidR="00882930" w:rsidRPr="00882930" w:rsidRDefault="00882930" w:rsidP="0088293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82930">
        <w:rPr>
          <w:b/>
          <w:sz w:val="28"/>
          <w:szCs w:val="28"/>
        </w:rPr>
        <w:t>В конце урока учащиеся должны: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2126"/>
        <w:gridCol w:w="1985"/>
      </w:tblGrid>
      <w:tr w:rsidR="00882930" w:rsidRPr="000352F4" w:rsidTr="000352F4">
        <w:tc>
          <w:tcPr>
            <w:tcW w:w="1951" w:type="dxa"/>
          </w:tcPr>
          <w:p w:rsidR="00882930" w:rsidRPr="000352F4" w:rsidRDefault="00882930" w:rsidP="000352F4">
            <w:pPr>
              <w:contextualSpacing/>
              <w:jc w:val="center"/>
            </w:pPr>
            <w:r w:rsidRPr="000352F4">
              <w:t>узнать</w:t>
            </w:r>
          </w:p>
        </w:tc>
        <w:tc>
          <w:tcPr>
            <w:tcW w:w="2126" w:type="dxa"/>
          </w:tcPr>
          <w:p w:rsidR="00882930" w:rsidRPr="000352F4" w:rsidRDefault="00882930" w:rsidP="000352F4">
            <w:pPr>
              <w:contextualSpacing/>
              <w:jc w:val="center"/>
            </w:pPr>
            <w:r w:rsidRPr="000352F4">
              <w:t>понимать</w:t>
            </w:r>
          </w:p>
        </w:tc>
        <w:tc>
          <w:tcPr>
            <w:tcW w:w="1843" w:type="dxa"/>
          </w:tcPr>
          <w:p w:rsidR="00882930" w:rsidRPr="000352F4" w:rsidRDefault="00882930" w:rsidP="000352F4">
            <w:pPr>
              <w:contextualSpacing/>
              <w:jc w:val="center"/>
            </w:pPr>
            <w:r w:rsidRPr="000352F4">
              <w:t>применять</w:t>
            </w:r>
          </w:p>
        </w:tc>
        <w:tc>
          <w:tcPr>
            <w:tcW w:w="2126" w:type="dxa"/>
          </w:tcPr>
          <w:p w:rsidR="00882930" w:rsidRPr="000352F4" w:rsidRDefault="00882930" w:rsidP="000352F4">
            <w:pPr>
              <w:contextualSpacing/>
              <w:jc w:val="center"/>
            </w:pPr>
            <w:r w:rsidRPr="000352F4">
              <w:t>анализировать</w:t>
            </w:r>
          </w:p>
        </w:tc>
        <w:tc>
          <w:tcPr>
            <w:tcW w:w="1985" w:type="dxa"/>
          </w:tcPr>
          <w:p w:rsidR="00882930" w:rsidRPr="000352F4" w:rsidRDefault="00882930" w:rsidP="000352F4">
            <w:pPr>
              <w:contextualSpacing/>
              <w:jc w:val="center"/>
            </w:pPr>
            <w:r w:rsidRPr="000352F4">
              <w:t>синтезировать</w:t>
            </w:r>
          </w:p>
        </w:tc>
      </w:tr>
      <w:tr w:rsidR="00882930" w:rsidRPr="000352F4" w:rsidTr="000352F4">
        <w:tc>
          <w:tcPr>
            <w:tcW w:w="1951" w:type="dxa"/>
          </w:tcPr>
          <w:p w:rsidR="00882930" w:rsidRPr="000352F4" w:rsidRDefault="00882930" w:rsidP="000352F4">
            <w:pPr>
              <w:contextualSpacing/>
              <w:jc w:val="both"/>
            </w:pPr>
            <w:r w:rsidRPr="000352F4">
              <w:lastRenderedPageBreak/>
              <w:t>Основные понятия и термины, определения и факты</w:t>
            </w:r>
          </w:p>
        </w:tc>
        <w:tc>
          <w:tcPr>
            <w:tcW w:w="2126" w:type="dxa"/>
          </w:tcPr>
          <w:p w:rsidR="00882930" w:rsidRPr="000352F4" w:rsidRDefault="00882930" w:rsidP="000352F4">
            <w:pPr>
              <w:contextualSpacing/>
              <w:jc w:val="both"/>
            </w:pPr>
            <w:r w:rsidRPr="000352F4">
              <w:t>Суть явлений и процессов, содержание темы</w:t>
            </w:r>
          </w:p>
        </w:tc>
        <w:tc>
          <w:tcPr>
            <w:tcW w:w="1843" w:type="dxa"/>
          </w:tcPr>
          <w:p w:rsidR="00882930" w:rsidRPr="000352F4" w:rsidRDefault="00882930" w:rsidP="000352F4">
            <w:pPr>
              <w:contextualSpacing/>
              <w:jc w:val="both"/>
            </w:pPr>
            <w:r w:rsidRPr="000352F4">
              <w:t>Ранее изученный материал в практических ситуациях</w:t>
            </w:r>
          </w:p>
        </w:tc>
        <w:tc>
          <w:tcPr>
            <w:tcW w:w="2126" w:type="dxa"/>
          </w:tcPr>
          <w:p w:rsidR="00882930" w:rsidRPr="000352F4" w:rsidRDefault="00882930" w:rsidP="000352F4">
            <w:pPr>
              <w:contextualSpacing/>
              <w:jc w:val="both"/>
            </w:pPr>
            <w:r w:rsidRPr="000352F4">
              <w:t>Наблюдать, сравнивать и устанавливать причинно – следственные связи</w:t>
            </w:r>
          </w:p>
        </w:tc>
        <w:tc>
          <w:tcPr>
            <w:tcW w:w="1985" w:type="dxa"/>
          </w:tcPr>
          <w:p w:rsidR="00882930" w:rsidRPr="000352F4" w:rsidRDefault="00882930" w:rsidP="000352F4">
            <w:pPr>
              <w:contextualSpacing/>
              <w:jc w:val="both"/>
            </w:pPr>
            <w:r w:rsidRPr="000352F4">
              <w:t>На основе теоретических и практических умений и навыков делать выводы и внести свои предложения</w:t>
            </w:r>
          </w:p>
        </w:tc>
      </w:tr>
    </w:tbl>
    <w:p w:rsidR="00882930" w:rsidRPr="00882930" w:rsidRDefault="00882930" w:rsidP="008829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2930">
        <w:rPr>
          <w:b/>
          <w:sz w:val="28"/>
          <w:szCs w:val="28"/>
        </w:rPr>
        <w:t>Оборудование урока:</w:t>
      </w:r>
      <w:r w:rsidRPr="00882930">
        <w:rPr>
          <w:sz w:val="28"/>
          <w:szCs w:val="28"/>
        </w:rPr>
        <w:t xml:space="preserve"> компьютер, проектор, карточки с заданиями</w:t>
      </w:r>
    </w:p>
    <w:p w:rsidR="000453E0" w:rsidRPr="00882930" w:rsidRDefault="00882930" w:rsidP="00F32A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2930">
        <w:rPr>
          <w:b/>
          <w:sz w:val="28"/>
          <w:szCs w:val="28"/>
        </w:rPr>
        <w:t>Содержание и ход урока:</w:t>
      </w:r>
    </w:p>
    <w:tbl>
      <w:tblPr>
        <w:tblStyle w:val="1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3260"/>
        <w:gridCol w:w="3827"/>
      </w:tblGrid>
      <w:tr w:rsidR="00F32A59" w:rsidRPr="00882930" w:rsidTr="00F32A59">
        <w:trPr>
          <w:trHeight w:val="1190"/>
        </w:trPr>
        <w:tc>
          <w:tcPr>
            <w:tcW w:w="1418" w:type="dxa"/>
          </w:tcPr>
          <w:p w:rsidR="00F32A59" w:rsidRPr="000352F4" w:rsidRDefault="00F32A59" w:rsidP="00EA2D52">
            <w:pPr>
              <w:ind w:left="-11" w:hanging="108"/>
              <w:jc w:val="center"/>
              <w:rPr>
                <w:b/>
                <w:i/>
              </w:rPr>
            </w:pPr>
            <w:r w:rsidRPr="000352F4">
              <w:rPr>
                <w:b/>
                <w:i/>
              </w:rPr>
              <w:t>Этапы урока</w:t>
            </w:r>
          </w:p>
        </w:tc>
        <w:tc>
          <w:tcPr>
            <w:tcW w:w="1843" w:type="dxa"/>
          </w:tcPr>
          <w:p w:rsidR="00F32A59" w:rsidRPr="000352F4" w:rsidRDefault="00F32A59" w:rsidP="00EA2D52">
            <w:pPr>
              <w:ind w:left="-11" w:hanging="108"/>
              <w:jc w:val="center"/>
              <w:rPr>
                <w:b/>
                <w:i/>
              </w:rPr>
            </w:pPr>
            <w:r w:rsidRPr="000352F4">
              <w:rPr>
                <w:b/>
                <w:i/>
              </w:rPr>
              <w:t>Цель</w:t>
            </w:r>
          </w:p>
        </w:tc>
        <w:tc>
          <w:tcPr>
            <w:tcW w:w="3260" w:type="dxa"/>
          </w:tcPr>
          <w:p w:rsidR="00F32A59" w:rsidRPr="000352F4" w:rsidRDefault="00F32A59" w:rsidP="00EA2D52">
            <w:pPr>
              <w:ind w:left="-11" w:hanging="108"/>
              <w:jc w:val="center"/>
              <w:rPr>
                <w:b/>
                <w:i/>
              </w:rPr>
            </w:pPr>
            <w:r w:rsidRPr="000352F4">
              <w:rPr>
                <w:b/>
                <w:i/>
              </w:rPr>
              <w:t>Деятельность учителя</w:t>
            </w:r>
          </w:p>
        </w:tc>
        <w:tc>
          <w:tcPr>
            <w:tcW w:w="3827" w:type="dxa"/>
          </w:tcPr>
          <w:p w:rsidR="00F32A59" w:rsidRPr="000352F4" w:rsidRDefault="00F32A59" w:rsidP="00EA2D52">
            <w:pPr>
              <w:tabs>
                <w:tab w:val="left" w:pos="1311"/>
              </w:tabs>
              <w:ind w:left="-11" w:hanging="108"/>
              <w:jc w:val="center"/>
              <w:rPr>
                <w:b/>
                <w:i/>
              </w:rPr>
            </w:pPr>
            <w:r w:rsidRPr="000352F4">
              <w:rPr>
                <w:b/>
                <w:i/>
              </w:rPr>
              <w:t>Деятельность учащихся</w:t>
            </w:r>
          </w:p>
        </w:tc>
      </w:tr>
      <w:tr w:rsidR="00F32A59" w:rsidRPr="00882930" w:rsidTr="00F32A59">
        <w:tc>
          <w:tcPr>
            <w:tcW w:w="1418" w:type="dxa"/>
          </w:tcPr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Мотивационный этап</w:t>
            </w:r>
          </w:p>
        </w:tc>
        <w:tc>
          <w:tcPr>
            <w:tcW w:w="1843" w:type="dxa"/>
          </w:tcPr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Создать условие  для мотивации</w:t>
            </w:r>
          </w:p>
        </w:tc>
        <w:tc>
          <w:tcPr>
            <w:tcW w:w="3260" w:type="dxa"/>
          </w:tcPr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 xml:space="preserve">Посмотрите на эти картинки? </w:t>
            </w:r>
            <w:r w:rsidRPr="000352F4">
              <w:rPr>
                <w:bCs/>
                <w:color w:val="000000"/>
                <w:kern w:val="24"/>
              </w:rPr>
              <w:t>Что вы знаете вы об этом?</w:t>
            </w:r>
            <w:r w:rsidRPr="000352F4">
              <w:t xml:space="preserve"> </w:t>
            </w:r>
          </w:p>
          <w:p w:rsidR="00F32A59" w:rsidRPr="000352F4" w:rsidRDefault="00F32A59" w:rsidP="00EA2D52">
            <w:pPr>
              <w:jc w:val="both"/>
            </w:pPr>
          </w:p>
        </w:tc>
        <w:tc>
          <w:tcPr>
            <w:tcW w:w="3827" w:type="dxa"/>
          </w:tcPr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Лаборатория</w:t>
            </w:r>
          </w:p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 xml:space="preserve">Следствие </w:t>
            </w:r>
          </w:p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Вывод-расследование</w:t>
            </w:r>
          </w:p>
        </w:tc>
      </w:tr>
      <w:tr w:rsidR="00F32A59" w:rsidRPr="00882930" w:rsidTr="00F32A59">
        <w:tc>
          <w:tcPr>
            <w:tcW w:w="1418" w:type="dxa"/>
          </w:tcPr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Этап возникновения замысла</w:t>
            </w:r>
          </w:p>
        </w:tc>
        <w:tc>
          <w:tcPr>
            <w:tcW w:w="1843" w:type="dxa"/>
          </w:tcPr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Постановка учебной интриги – некой недосказанности, которая позволяет оперировать учебными действиями</w:t>
            </w: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 xml:space="preserve">Ознакомление с планом действий </w:t>
            </w:r>
          </w:p>
        </w:tc>
        <w:tc>
          <w:tcPr>
            <w:tcW w:w="3260" w:type="dxa"/>
          </w:tcPr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Я начальник нашего сыскного агентства. В нашем агентстве 3 лаборатории.</w:t>
            </w:r>
          </w:p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И так, уважаемые сотрудники сыскного агентства к нам поступил заказ.</w:t>
            </w:r>
          </w:p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В городке N живет очень богатый человек – промышленник. Он хочет оставить завещание с одним условием. Наследник должен быть абсолютно здоровым, прямым потомком – родственником этого человека, и он обращается в сыскное агентство, чтобы они помогли найти прямого потомка и доказать его кровное родство.</w:t>
            </w:r>
          </w:p>
          <w:p w:rsidR="00F32A59" w:rsidRPr="000352F4" w:rsidRDefault="00F32A59" w:rsidP="00EA2D52">
            <w:pPr>
              <w:ind w:left="-11" w:firstLine="11"/>
              <w:jc w:val="both"/>
            </w:pPr>
            <w:r>
              <w:t xml:space="preserve">Учащиеся получают дорожные карты расследования. </w:t>
            </w:r>
            <w:r w:rsidRPr="000352F4">
              <w:t>Для работы нам нужно полное досье на клиента и на людей, которые претендуют на это наследство.</w:t>
            </w:r>
          </w:p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Экспертные лаборатории, получите свой материал.</w:t>
            </w:r>
          </w:p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Каждая лаборатория должна провести биохимическую, генеалогическую и цитогенетическую экспертизу.</w:t>
            </w:r>
          </w:p>
        </w:tc>
        <w:tc>
          <w:tcPr>
            <w:tcW w:w="3827" w:type="dxa"/>
          </w:tcPr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Default="00F32A59" w:rsidP="00EA2D52">
            <w:pPr>
              <w:jc w:val="both"/>
            </w:pPr>
          </w:p>
          <w:p w:rsidR="00F32A59" w:rsidRPr="000352F4" w:rsidRDefault="00F32A59" w:rsidP="00EA2D52">
            <w:pPr>
              <w:jc w:val="both"/>
            </w:pPr>
            <w:r w:rsidRPr="000352F4">
              <w:t xml:space="preserve">Индивидуальная и групповая работы учащихся  по актуализации имеющегося у них опыта и знаний. Он позволяет выяснить все что знают или думают ученики по обсуждаемой проблеме. </w:t>
            </w: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EA2D52">
            <w:pPr>
              <w:ind w:left="-11" w:firstLine="11"/>
              <w:jc w:val="both"/>
            </w:pPr>
          </w:p>
          <w:p w:rsidR="00F32A59" w:rsidRPr="000352F4" w:rsidRDefault="00F32A59" w:rsidP="00F32A59">
            <w:pPr>
              <w:jc w:val="both"/>
            </w:pPr>
          </w:p>
        </w:tc>
      </w:tr>
      <w:tr w:rsidR="00F32A59" w:rsidRPr="00882930" w:rsidTr="00F32A59">
        <w:trPr>
          <w:cantSplit/>
          <w:trHeight w:val="1134"/>
        </w:trPr>
        <w:tc>
          <w:tcPr>
            <w:tcW w:w="1418" w:type="dxa"/>
          </w:tcPr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lastRenderedPageBreak/>
              <w:t>Этап реализации</w:t>
            </w:r>
          </w:p>
        </w:tc>
        <w:tc>
          <w:tcPr>
            <w:tcW w:w="1843" w:type="dxa"/>
          </w:tcPr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Развитие практических навыков, коммуникативных и мыслительных компетенций</w:t>
            </w:r>
          </w:p>
          <w:p w:rsidR="00F32A59" w:rsidRPr="000352F4" w:rsidRDefault="00F32A59" w:rsidP="00EA2D52">
            <w:pPr>
              <w:ind w:left="-11" w:firstLine="11"/>
              <w:jc w:val="both"/>
            </w:pPr>
          </w:p>
        </w:tc>
        <w:tc>
          <w:tcPr>
            <w:tcW w:w="3260" w:type="dxa"/>
          </w:tcPr>
          <w:p w:rsidR="00F32A59" w:rsidRPr="000352F4" w:rsidRDefault="00F32A59" w:rsidP="00EA2D52">
            <w:pPr>
              <w:ind w:left="-11" w:firstLine="11"/>
              <w:jc w:val="both"/>
            </w:pPr>
            <w:r w:rsidRPr="000352F4">
              <w:t>Защита рапортов экспертными лабораториями. Обсуждение результатов работ всех групп будут находиться в общем доступе и будут видны всем участникам учебного процесса.</w:t>
            </w:r>
          </w:p>
          <w:p w:rsidR="00F32A59" w:rsidRPr="000352F4" w:rsidRDefault="00F32A59" w:rsidP="00EA2D52">
            <w:pPr>
              <w:ind w:left="-11" w:firstLine="11"/>
              <w:jc w:val="both"/>
            </w:pPr>
          </w:p>
        </w:tc>
        <w:tc>
          <w:tcPr>
            <w:tcW w:w="3827" w:type="dxa"/>
          </w:tcPr>
          <w:p w:rsidR="00F32A59" w:rsidRPr="000352F4" w:rsidRDefault="00F32A59" w:rsidP="00EA2D52">
            <w:pPr>
              <w:ind w:left="-11" w:firstLine="11"/>
              <w:rPr>
                <w:bCs/>
                <w:color w:val="000000"/>
                <w:kern w:val="24"/>
              </w:rPr>
            </w:pPr>
            <w:r w:rsidRPr="000352F4">
              <w:rPr>
                <w:bCs/>
                <w:color w:val="000000"/>
                <w:kern w:val="24"/>
              </w:rPr>
              <w:t>Проведение лабораторных работ по заданной инструкции.</w:t>
            </w:r>
          </w:p>
          <w:p w:rsidR="00F32A59" w:rsidRPr="000352F4" w:rsidRDefault="00F32A59" w:rsidP="00EA2D52">
            <w:pPr>
              <w:ind w:left="-11" w:firstLine="11"/>
              <w:rPr>
                <w:bCs/>
                <w:color w:val="000000"/>
                <w:kern w:val="24"/>
              </w:rPr>
            </w:pPr>
            <w:r w:rsidRPr="000352F4">
              <w:rPr>
                <w:bCs/>
                <w:color w:val="000000"/>
                <w:kern w:val="24"/>
              </w:rPr>
              <w:t>учащиеся группах обсуждают один опыт, сравнивают, сопоставляют свои результаты, приходят к единому выводу, составляют один рапорт</w:t>
            </w:r>
          </w:p>
          <w:p w:rsidR="00F32A59" w:rsidRPr="000352F4" w:rsidRDefault="00F32A59" w:rsidP="00F32A59">
            <w:pPr>
              <w:ind w:left="-11" w:firstLine="11"/>
              <w:rPr>
                <w:bCs/>
                <w:color w:val="000000"/>
                <w:kern w:val="24"/>
              </w:rPr>
            </w:pPr>
            <w:r w:rsidRPr="000352F4">
              <w:rPr>
                <w:bCs/>
                <w:color w:val="000000"/>
                <w:kern w:val="24"/>
              </w:rPr>
              <w:t xml:space="preserve">Отчет проделанной работы в виде рапорта Аргументация выводов. </w:t>
            </w:r>
          </w:p>
          <w:p w:rsidR="00F32A59" w:rsidRPr="000352F4" w:rsidRDefault="00F32A59" w:rsidP="00F32A59">
            <w:pPr>
              <w:ind w:left="-11" w:firstLine="11"/>
              <w:rPr>
                <w:bCs/>
                <w:color w:val="000000"/>
                <w:kern w:val="24"/>
              </w:rPr>
            </w:pPr>
            <w:r w:rsidRPr="000352F4">
              <w:rPr>
                <w:bCs/>
                <w:color w:val="000000"/>
                <w:kern w:val="24"/>
              </w:rPr>
              <w:t>Доказательство улик.</w:t>
            </w:r>
          </w:p>
          <w:p w:rsidR="00F32A59" w:rsidRPr="000352F4" w:rsidRDefault="00F32A59" w:rsidP="00F32A59">
            <w:pPr>
              <w:ind w:left="-11" w:firstLine="11"/>
              <w:rPr>
                <w:bCs/>
                <w:color w:val="000000"/>
                <w:kern w:val="24"/>
              </w:rPr>
            </w:pPr>
            <w:r w:rsidRPr="000352F4">
              <w:rPr>
                <w:bCs/>
                <w:color w:val="000000"/>
                <w:kern w:val="24"/>
              </w:rPr>
              <w:t>Вывод общей модели мотива и аргументации решения ситуативной задачи</w:t>
            </w:r>
          </w:p>
          <w:p w:rsidR="00F32A59" w:rsidRPr="000352F4" w:rsidRDefault="00F32A59" w:rsidP="00F32A59">
            <w:pPr>
              <w:ind w:left="-11" w:firstLine="11"/>
              <w:rPr>
                <w:bCs/>
                <w:color w:val="000000"/>
                <w:kern w:val="24"/>
              </w:rPr>
            </w:pPr>
            <w:r w:rsidRPr="000352F4">
              <w:rPr>
                <w:bCs/>
                <w:color w:val="000000"/>
                <w:kern w:val="24"/>
              </w:rPr>
              <w:t>Рефлексия групп</w:t>
            </w:r>
          </w:p>
          <w:p w:rsidR="00F32A59" w:rsidRPr="000352F4" w:rsidRDefault="00F32A59" w:rsidP="00EA2D52">
            <w:pPr>
              <w:ind w:left="-11" w:firstLine="11"/>
              <w:rPr>
                <w:bCs/>
                <w:color w:val="000000"/>
                <w:kern w:val="24"/>
              </w:rPr>
            </w:pPr>
          </w:p>
        </w:tc>
      </w:tr>
    </w:tbl>
    <w:p w:rsidR="005069CB" w:rsidRDefault="005069CB" w:rsidP="00F32A59">
      <w:pPr>
        <w:spacing w:line="360" w:lineRule="auto"/>
        <w:jc w:val="right"/>
        <w:rPr>
          <w:sz w:val="28"/>
          <w:szCs w:val="28"/>
        </w:rPr>
      </w:pPr>
    </w:p>
    <w:p w:rsidR="00882930" w:rsidRPr="00882930" w:rsidRDefault="00F32A59" w:rsidP="00F32A5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82930" w:rsidRPr="00882930" w:rsidRDefault="00882930" w:rsidP="0088293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82930">
        <w:rPr>
          <w:b/>
          <w:sz w:val="28"/>
          <w:szCs w:val="28"/>
        </w:rPr>
        <w:t>Инструкция по выполнению работы «Лаборатория биохимической экспертизы»</w:t>
      </w:r>
    </w:p>
    <w:p w:rsidR="00882930" w:rsidRPr="00882930" w:rsidRDefault="00882930" w:rsidP="00882930">
      <w:pPr>
        <w:spacing w:line="360" w:lineRule="auto"/>
        <w:ind w:firstLine="709"/>
        <w:jc w:val="both"/>
        <w:rPr>
          <w:sz w:val="28"/>
          <w:szCs w:val="28"/>
        </w:rPr>
      </w:pPr>
      <w:r w:rsidRPr="00882930">
        <w:rPr>
          <w:sz w:val="28"/>
          <w:szCs w:val="28"/>
          <w:u w:val="single"/>
        </w:rPr>
        <w:t>Информация:</w:t>
      </w:r>
      <w:r w:rsidRPr="00882930">
        <w:rPr>
          <w:sz w:val="28"/>
          <w:szCs w:val="28"/>
        </w:rPr>
        <w:t xml:space="preserve"> группы крови человека определяются двумя генами: А и В. Эти гены сочетаясь между собою дают 4 разных групп крови: </w:t>
      </w:r>
      <w:r w:rsidRPr="00882930">
        <w:rPr>
          <w:sz w:val="28"/>
          <w:szCs w:val="28"/>
          <w:lang w:val="en-US"/>
        </w:rPr>
        <w:t>I</w:t>
      </w:r>
      <w:r w:rsidRPr="00882930">
        <w:rPr>
          <w:sz w:val="28"/>
          <w:szCs w:val="28"/>
        </w:rPr>
        <w:t xml:space="preserve"> (ОО), </w:t>
      </w:r>
      <w:r w:rsidRPr="00882930">
        <w:rPr>
          <w:sz w:val="28"/>
          <w:szCs w:val="28"/>
          <w:lang w:val="en-US"/>
        </w:rPr>
        <w:t>II</w:t>
      </w:r>
      <w:r w:rsidRPr="00882930">
        <w:rPr>
          <w:sz w:val="28"/>
          <w:szCs w:val="28"/>
        </w:rPr>
        <w:t xml:space="preserve"> (ОА, АА), </w:t>
      </w:r>
      <w:r w:rsidRPr="00882930">
        <w:rPr>
          <w:sz w:val="28"/>
          <w:szCs w:val="28"/>
          <w:lang w:val="en-US"/>
        </w:rPr>
        <w:t>III</w:t>
      </w:r>
      <w:r w:rsidRPr="00882930">
        <w:rPr>
          <w:sz w:val="28"/>
          <w:szCs w:val="28"/>
        </w:rPr>
        <w:t xml:space="preserve"> (ОВ, ВВ), </w:t>
      </w:r>
      <w:r w:rsidRPr="00882930">
        <w:rPr>
          <w:sz w:val="28"/>
          <w:szCs w:val="28"/>
          <w:lang w:val="en-US"/>
        </w:rPr>
        <w:t>IV</w:t>
      </w:r>
      <w:r w:rsidRPr="00882930">
        <w:rPr>
          <w:sz w:val="28"/>
          <w:szCs w:val="28"/>
        </w:rPr>
        <w:t xml:space="preserve"> (АВ)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882930" w:rsidRPr="00882930" w:rsidTr="00CF25EA"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Гаметы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О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В</w:t>
            </w:r>
          </w:p>
        </w:tc>
      </w:tr>
      <w:tr w:rsidR="00882930" w:rsidRPr="00882930" w:rsidTr="00CF25EA"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О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ОО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ОА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ОВ</w:t>
            </w:r>
          </w:p>
        </w:tc>
      </w:tr>
      <w:tr w:rsidR="00882930" w:rsidRPr="00882930" w:rsidTr="00CF25EA"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ОА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АА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АВ</w:t>
            </w:r>
          </w:p>
        </w:tc>
      </w:tr>
      <w:tr w:rsidR="00882930" w:rsidRPr="00882930" w:rsidTr="00CF25EA"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ОВ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АВ</w:t>
            </w:r>
          </w:p>
        </w:tc>
        <w:tc>
          <w:tcPr>
            <w:tcW w:w="1869" w:type="dxa"/>
          </w:tcPr>
          <w:p w:rsidR="00882930" w:rsidRPr="00882930" w:rsidRDefault="00882930" w:rsidP="0088293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82930">
              <w:rPr>
                <w:sz w:val="28"/>
                <w:szCs w:val="28"/>
              </w:rPr>
              <w:t>ВВ</w:t>
            </w:r>
          </w:p>
        </w:tc>
      </w:tr>
    </w:tbl>
    <w:p w:rsidR="00F32A59" w:rsidRDefault="00882930" w:rsidP="00F32A59">
      <w:pPr>
        <w:spacing w:line="360" w:lineRule="auto"/>
        <w:jc w:val="both"/>
        <w:rPr>
          <w:sz w:val="28"/>
          <w:szCs w:val="28"/>
        </w:rPr>
      </w:pPr>
      <w:r w:rsidRPr="00882930">
        <w:rPr>
          <w:sz w:val="28"/>
          <w:szCs w:val="28"/>
          <w:u w:val="single"/>
        </w:rPr>
        <w:t>Задача:</w:t>
      </w:r>
      <w:r w:rsidRPr="00882930">
        <w:rPr>
          <w:sz w:val="28"/>
          <w:szCs w:val="28"/>
        </w:rPr>
        <w:t xml:space="preserve"> определить группы крови претендентов на наследство и доказать степень родства претендентов на наследство с клиентом, если известно, что у клиента </w:t>
      </w:r>
      <w:r w:rsidRPr="00882930">
        <w:rPr>
          <w:sz w:val="28"/>
          <w:szCs w:val="28"/>
          <w:lang w:val="en-US"/>
        </w:rPr>
        <w:t>IV</w:t>
      </w:r>
      <w:r w:rsidRPr="00882930">
        <w:rPr>
          <w:sz w:val="28"/>
          <w:szCs w:val="28"/>
        </w:rPr>
        <w:t xml:space="preserve"> группа крови. </w:t>
      </w:r>
    </w:p>
    <w:p w:rsidR="00882930" w:rsidRPr="00882930" w:rsidRDefault="00882930" w:rsidP="00F32A59">
      <w:pPr>
        <w:spacing w:line="360" w:lineRule="auto"/>
        <w:jc w:val="both"/>
        <w:rPr>
          <w:sz w:val="28"/>
          <w:szCs w:val="28"/>
        </w:rPr>
      </w:pPr>
      <w:r w:rsidRPr="00882930">
        <w:rPr>
          <w:sz w:val="28"/>
          <w:szCs w:val="28"/>
          <w:u w:val="single"/>
        </w:rPr>
        <w:t>Оборудование:</w:t>
      </w:r>
      <w:r w:rsidRPr="00882930">
        <w:rPr>
          <w:sz w:val="28"/>
          <w:szCs w:val="28"/>
        </w:rPr>
        <w:t xml:space="preserve"> образцы крови претендентов на наследство (4 образца)</w:t>
      </w:r>
    </w:p>
    <w:p w:rsidR="00882930" w:rsidRPr="00882930" w:rsidRDefault="00882930" w:rsidP="00F32A59">
      <w:pPr>
        <w:spacing w:line="360" w:lineRule="auto"/>
        <w:jc w:val="both"/>
        <w:rPr>
          <w:sz w:val="28"/>
          <w:szCs w:val="28"/>
        </w:rPr>
      </w:pPr>
      <w:r w:rsidRPr="00882930">
        <w:rPr>
          <w:sz w:val="28"/>
          <w:szCs w:val="28"/>
          <w:u w:val="single"/>
        </w:rPr>
        <w:t xml:space="preserve">Ход работы: </w:t>
      </w:r>
      <w:r w:rsidRPr="00882930">
        <w:rPr>
          <w:sz w:val="28"/>
          <w:szCs w:val="28"/>
        </w:rPr>
        <w:t>по группе крови претендентов и клиента определить степень родства.</w:t>
      </w:r>
    </w:p>
    <w:p w:rsidR="00882930" w:rsidRPr="00882930" w:rsidRDefault="00882930" w:rsidP="00882930">
      <w:pPr>
        <w:spacing w:line="360" w:lineRule="auto"/>
        <w:ind w:firstLine="709"/>
        <w:rPr>
          <w:sz w:val="28"/>
          <w:szCs w:val="28"/>
        </w:rPr>
      </w:pPr>
      <w:r w:rsidRPr="00882930">
        <w:rPr>
          <w:sz w:val="28"/>
          <w:szCs w:val="28"/>
        </w:rPr>
        <w:t>Дополнительная информация: группы крови клиента и претендентов на наследство</w:t>
      </w:r>
    </w:p>
    <w:tbl>
      <w:tblPr>
        <w:tblStyle w:val="a4"/>
        <w:tblW w:w="10311" w:type="dxa"/>
        <w:tblLook w:val="04A0" w:firstRow="1" w:lastRow="0" w:firstColumn="1" w:lastColumn="0" w:noHBand="0" w:noVBand="1"/>
      </w:tblPr>
      <w:tblGrid>
        <w:gridCol w:w="2802"/>
        <w:gridCol w:w="3827"/>
        <w:gridCol w:w="3682"/>
      </w:tblGrid>
      <w:tr w:rsidR="00882930" w:rsidRPr="00637CC9" w:rsidTr="00637CC9">
        <w:tc>
          <w:tcPr>
            <w:tcW w:w="2802" w:type="dxa"/>
          </w:tcPr>
          <w:p w:rsidR="00882930" w:rsidRPr="00637CC9" w:rsidRDefault="00882930" w:rsidP="00F32A59">
            <w:pPr>
              <w:rPr>
                <w:sz w:val="28"/>
              </w:rPr>
            </w:pPr>
            <w:r w:rsidRPr="00637CC9">
              <w:rPr>
                <w:sz w:val="28"/>
              </w:rPr>
              <w:t>Клиент –</w:t>
            </w:r>
            <w:r w:rsidRPr="00637CC9">
              <w:rPr>
                <w:sz w:val="28"/>
                <w:lang w:val="en-US"/>
              </w:rPr>
              <w:t xml:space="preserve">IV </w:t>
            </w:r>
            <w:r w:rsidRPr="00637CC9">
              <w:rPr>
                <w:sz w:val="28"/>
              </w:rPr>
              <w:t>группа</w:t>
            </w:r>
          </w:p>
        </w:tc>
        <w:tc>
          <w:tcPr>
            <w:tcW w:w="3827" w:type="dxa"/>
          </w:tcPr>
          <w:p w:rsidR="00882930" w:rsidRPr="00637CC9" w:rsidRDefault="00882930" w:rsidP="00F32A59">
            <w:pPr>
              <w:rPr>
                <w:sz w:val="28"/>
              </w:rPr>
            </w:pPr>
            <w:r w:rsidRPr="00637CC9">
              <w:rPr>
                <w:sz w:val="28"/>
              </w:rPr>
              <w:t>Претендент №1 – I группа</w:t>
            </w:r>
          </w:p>
        </w:tc>
        <w:tc>
          <w:tcPr>
            <w:tcW w:w="3682" w:type="dxa"/>
          </w:tcPr>
          <w:p w:rsidR="00882930" w:rsidRPr="00637CC9" w:rsidRDefault="00882930" w:rsidP="00F32A59">
            <w:pPr>
              <w:rPr>
                <w:sz w:val="28"/>
              </w:rPr>
            </w:pPr>
            <w:r w:rsidRPr="00637CC9">
              <w:rPr>
                <w:sz w:val="28"/>
              </w:rPr>
              <w:t>Претендент №2 – II группа</w:t>
            </w:r>
          </w:p>
        </w:tc>
      </w:tr>
      <w:tr w:rsidR="00882930" w:rsidRPr="00637CC9" w:rsidTr="00637CC9">
        <w:tc>
          <w:tcPr>
            <w:tcW w:w="2802" w:type="dxa"/>
          </w:tcPr>
          <w:p w:rsidR="00882930" w:rsidRPr="00637CC9" w:rsidRDefault="00882930" w:rsidP="00F32A59">
            <w:pPr>
              <w:rPr>
                <w:sz w:val="28"/>
              </w:rPr>
            </w:pPr>
            <w:r w:rsidRPr="00637CC9">
              <w:rPr>
                <w:sz w:val="28"/>
              </w:rPr>
              <w:t xml:space="preserve">Жена – </w:t>
            </w:r>
            <w:r w:rsidRPr="00637CC9">
              <w:rPr>
                <w:sz w:val="28"/>
                <w:lang w:val="en-US"/>
              </w:rPr>
              <w:t>I</w:t>
            </w:r>
            <w:r w:rsidRPr="00637CC9">
              <w:rPr>
                <w:sz w:val="28"/>
              </w:rPr>
              <w:t xml:space="preserve"> группа</w:t>
            </w:r>
          </w:p>
        </w:tc>
        <w:tc>
          <w:tcPr>
            <w:tcW w:w="3827" w:type="dxa"/>
          </w:tcPr>
          <w:p w:rsidR="00882930" w:rsidRPr="00637CC9" w:rsidRDefault="00882930" w:rsidP="00F32A59">
            <w:pPr>
              <w:rPr>
                <w:sz w:val="28"/>
              </w:rPr>
            </w:pPr>
            <w:r w:rsidRPr="00637CC9">
              <w:rPr>
                <w:sz w:val="28"/>
              </w:rPr>
              <w:t>Претендент №3 – III группа</w:t>
            </w:r>
          </w:p>
        </w:tc>
        <w:tc>
          <w:tcPr>
            <w:tcW w:w="3682" w:type="dxa"/>
          </w:tcPr>
          <w:p w:rsidR="00882930" w:rsidRPr="00637CC9" w:rsidRDefault="00882930" w:rsidP="00F32A59">
            <w:pPr>
              <w:rPr>
                <w:sz w:val="28"/>
              </w:rPr>
            </w:pPr>
            <w:r w:rsidRPr="00637CC9">
              <w:rPr>
                <w:sz w:val="28"/>
              </w:rPr>
              <w:t>Претендент №4 – IV группа</w:t>
            </w:r>
          </w:p>
        </w:tc>
      </w:tr>
    </w:tbl>
    <w:p w:rsidR="00882930" w:rsidRPr="00882930" w:rsidRDefault="00882930" w:rsidP="00882930">
      <w:pPr>
        <w:spacing w:line="360" w:lineRule="auto"/>
        <w:ind w:firstLine="709"/>
        <w:rPr>
          <w:sz w:val="28"/>
          <w:szCs w:val="28"/>
        </w:rPr>
      </w:pPr>
    </w:p>
    <w:p w:rsidR="00882930" w:rsidRPr="00882930" w:rsidRDefault="00882930" w:rsidP="005069CB">
      <w:pPr>
        <w:spacing w:line="360" w:lineRule="auto"/>
        <w:jc w:val="center"/>
        <w:rPr>
          <w:b/>
          <w:sz w:val="28"/>
          <w:szCs w:val="28"/>
        </w:rPr>
      </w:pPr>
      <w:r w:rsidRPr="00882930">
        <w:rPr>
          <w:b/>
          <w:sz w:val="28"/>
          <w:szCs w:val="28"/>
        </w:rPr>
        <w:t>Инструкция по выполнению работы «Лаборатория цитогенетической экспертизы»</w:t>
      </w:r>
    </w:p>
    <w:p w:rsidR="00882930" w:rsidRPr="00882930" w:rsidRDefault="00882930" w:rsidP="00637CC9">
      <w:pPr>
        <w:spacing w:line="360" w:lineRule="auto"/>
        <w:jc w:val="both"/>
        <w:rPr>
          <w:sz w:val="28"/>
          <w:szCs w:val="28"/>
        </w:rPr>
      </w:pPr>
      <w:r w:rsidRPr="00637CC9">
        <w:rPr>
          <w:sz w:val="28"/>
          <w:szCs w:val="28"/>
          <w:u w:val="single"/>
        </w:rPr>
        <w:t>Информация.</w:t>
      </w:r>
      <w:r w:rsidRPr="00882930">
        <w:rPr>
          <w:sz w:val="28"/>
          <w:szCs w:val="28"/>
        </w:rPr>
        <w:t xml:space="preserve"> Цитогенетический метод основан на изучение строения, формы и количества хромосом – кариотипа человека. У человека 46 хромосом, которые располагаются парами – гомологичными хромосомами, с одинаковыми формами и размерами. Таким образом, в кариотип человека представлен 23 парами гомологичных хромосом. У мужчин и женщин 22 пары хромосом одинаковые, их называют </w:t>
      </w:r>
      <w:proofErr w:type="spellStart"/>
      <w:r w:rsidRPr="00882930">
        <w:rPr>
          <w:sz w:val="28"/>
          <w:szCs w:val="28"/>
        </w:rPr>
        <w:t>аутосомами</w:t>
      </w:r>
      <w:proofErr w:type="spellEnd"/>
      <w:r w:rsidRPr="00882930">
        <w:rPr>
          <w:sz w:val="28"/>
          <w:szCs w:val="28"/>
        </w:rPr>
        <w:t xml:space="preserve">. 23я пара хромосом отличается у мужчин – </w:t>
      </w:r>
      <w:r w:rsidRPr="00882930">
        <w:rPr>
          <w:sz w:val="28"/>
          <w:szCs w:val="28"/>
          <w:lang w:val="en-US"/>
        </w:rPr>
        <w:t>XY</w:t>
      </w:r>
      <w:r w:rsidRPr="00882930">
        <w:rPr>
          <w:sz w:val="28"/>
          <w:szCs w:val="28"/>
        </w:rPr>
        <w:t xml:space="preserve">, у женщин – </w:t>
      </w:r>
      <w:r w:rsidRPr="00882930">
        <w:rPr>
          <w:sz w:val="28"/>
          <w:szCs w:val="28"/>
          <w:lang w:val="en-US"/>
        </w:rPr>
        <w:t>XX</w:t>
      </w:r>
      <w:r w:rsidRPr="00882930">
        <w:rPr>
          <w:sz w:val="28"/>
          <w:szCs w:val="28"/>
        </w:rPr>
        <w:t>, их называют половые хромосомы.</w:t>
      </w:r>
    </w:p>
    <w:p w:rsidR="00882930" w:rsidRPr="00882930" w:rsidRDefault="00882930" w:rsidP="00637CC9">
      <w:pPr>
        <w:spacing w:line="360" w:lineRule="auto"/>
        <w:jc w:val="both"/>
        <w:rPr>
          <w:sz w:val="28"/>
          <w:szCs w:val="28"/>
        </w:rPr>
      </w:pPr>
      <w:r w:rsidRPr="00637CC9">
        <w:rPr>
          <w:sz w:val="28"/>
          <w:szCs w:val="28"/>
          <w:u w:val="single"/>
        </w:rPr>
        <w:t>Оборудование:</w:t>
      </w:r>
      <w:r w:rsidRPr="00882930">
        <w:rPr>
          <w:sz w:val="28"/>
          <w:szCs w:val="28"/>
        </w:rPr>
        <w:t xml:space="preserve"> карты кариотипа претендентов на наследство (4 карты).</w:t>
      </w:r>
    </w:p>
    <w:p w:rsidR="00882930" w:rsidRDefault="00882930" w:rsidP="00637CC9">
      <w:pPr>
        <w:spacing w:line="360" w:lineRule="auto"/>
        <w:jc w:val="both"/>
        <w:rPr>
          <w:sz w:val="28"/>
          <w:szCs w:val="28"/>
        </w:rPr>
      </w:pPr>
      <w:r w:rsidRPr="00637CC9">
        <w:rPr>
          <w:sz w:val="28"/>
          <w:szCs w:val="28"/>
          <w:u w:val="single"/>
        </w:rPr>
        <w:t>Задача.</w:t>
      </w:r>
      <w:r w:rsidRPr="00882930">
        <w:rPr>
          <w:sz w:val="28"/>
          <w:szCs w:val="28"/>
        </w:rPr>
        <w:t xml:space="preserve"> Перед Вами 4 образца кариотипов человека. Определите пол, есть ли нарушения в кариотипе? Если встречаются нарушения, то в чем они наблюдаются? Объясните последствия этих нарушений. Выявите возможного претендента на наследства, аргументируйте свой ответ.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6F05EE" w:rsidTr="006F05EE">
        <w:tc>
          <w:tcPr>
            <w:tcW w:w="4927" w:type="dxa"/>
          </w:tcPr>
          <w:p w:rsidR="006F05EE" w:rsidRDefault="006F05EE" w:rsidP="006F05EE">
            <w:pPr>
              <w:spacing w:line="360" w:lineRule="auto"/>
              <w:rPr>
                <w:sz w:val="28"/>
                <w:szCs w:val="28"/>
              </w:rPr>
            </w:pPr>
            <w:r w:rsidRPr="0088293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247650</wp:posOffset>
                  </wp:positionV>
                  <wp:extent cx="2158818" cy="1474470"/>
                  <wp:effectExtent l="0" t="0" r="0" b="0"/>
                  <wp:wrapSquare wrapText="bothSides"/>
                  <wp:docPr id="6" name="Рисунок 6" descr="C:\Users\Пользователь\Downloads\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ownloads\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18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№1</w:t>
            </w:r>
          </w:p>
          <w:p w:rsidR="006F05EE" w:rsidRDefault="006F05EE" w:rsidP="00637C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F05EE" w:rsidRDefault="006F05EE" w:rsidP="00637C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F05EE" w:rsidRDefault="006F05EE" w:rsidP="006F05E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№2</w:t>
            </w:r>
          </w:p>
          <w:p w:rsidR="006F05EE" w:rsidRDefault="006F05EE" w:rsidP="00637C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2930"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0" cy="1413475"/>
                  <wp:effectExtent l="0" t="0" r="0" b="0"/>
                  <wp:docPr id="5" name="Рисунок 10" descr="C:\Users\Пользователь\Downloads\1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ownloads\11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82"/>
                          <a:stretch/>
                        </pic:blipFill>
                        <pic:spPr bwMode="auto">
                          <a:xfrm>
                            <a:off x="0" y="0"/>
                            <a:ext cx="1816147" cy="146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5EE" w:rsidTr="006F05EE">
        <w:tc>
          <w:tcPr>
            <w:tcW w:w="4927" w:type="dxa"/>
          </w:tcPr>
          <w:p w:rsidR="006F05EE" w:rsidRDefault="006F05EE" w:rsidP="006F05E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№3</w:t>
            </w:r>
          </w:p>
          <w:p w:rsidR="006F05EE" w:rsidRDefault="006F05EE" w:rsidP="00637C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2930">
              <w:rPr>
                <w:noProof/>
                <w:sz w:val="28"/>
                <w:szCs w:val="28"/>
              </w:rPr>
              <w:drawing>
                <wp:inline distT="0" distB="0" distL="0" distR="0">
                  <wp:extent cx="1924050" cy="1701312"/>
                  <wp:effectExtent l="0" t="0" r="0" b="0"/>
                  <wp:docPr id="8" name="Рисунок 8" descr="C:\Users\Пользователь\Download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ownloads\image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42"/>
                          <a:stretch/>
                        </pic:blipFill>
                        <pic:spPr bwMode="auto">
                          <a:xfrm>
                            <a:off x="0" y="0"/>
                            <a:ext cx="2001965" cy="177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F05EE" w:rsidRDefault="006F05EE" w:rsidP="006F05EE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№4</w:t>
            </w:r>
          </w:p>
          <w:p w:rsidR="006F05EE" w:rsidRDefault="006F05EE" w:rsidP="00637C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2930">
              <w:rPr>
                <w:noProof/>
                <w:sz w:val="28"/>
                <w:szCs w:val="28"/>
              </w:rPr>
              <w:drawing>
                <wp:inline distT="0" distB="0" distL="0" distR="0">
                  <wp:extent cx="2180126" cy="1562100"/>
                  <wp:effectExtent l="0" t="0" r="0" b="0"/>
                  <wp:docPr id="7" name="Рисунок 7" descr="C:\Users\Пользователь\Downloads\376142_html_m810d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wnloads\376142_html_m810d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35" cy="16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930" w:rsidRPr="00882930" w:rsidRDefault="00882930" w:rsidP="006F05EE">
      <w:pPr>
        <w:spacing w:line="360" w:lineRule="auto"/>
        <w:jc w:val="both"/>
        <w:rPr>
          <w:sz w:val="28"/>
          <w:szCs w:val="28"/>
        </w:rPr>
      </w:pPr>
    </w:p>
    <w:p w:rsidR="00882930" w:rsidRPr="00882930" w:rsidRDefault="00882930" w:rsidP="005069CB">
      <w:pPr>
        <w:spacing w:line="360" w:lineRule="auto"/>
        <w:jc w:val="center"/>
        <w:rPr>
          <w:b/>
          <w:sz w:val="28"/>
          <w:szCs w:val="28"/>
        </w:rPr>
      </w:pPr>
      <w:r w:rsidRPr="00882930">
        <w:rPr>
          <w:b/>
          <w:sz w:val="28"/>
          <w:szCs w:val="28"/>
        </w:rPr>
        <w:lastRenderedPageBreak/>
        <w:t>Инструкция по выполнению работы «Лаборатория генеалогической экспертизы»</w:t>
      </w:r>
    </w:p>
    <w:p w:rsidR="00882930" w:rsidRPr="00882930" w:rsidRDefault="00882930" w:rsidP="00637CC9">
      <w:pPr>
        <w:spacing w:line="360" w:lineRule="auto"/>
        <w:jc w:val="both"/>
        <w:rPr>
          <w:sz w:val="28"/>
          <w:szCs w:val="28"/>
        </w:rPr>
      </w:pPr>
      <w:r w:rsidRPr="00637CC9">
        <w:rPr>
          <w:sz w:val="28"/>
          <w:szCs w:val="28"/>
          <w:u w:val="single"/>
        </w:rPr>
        <w:t>Информация.</w:t>
      </w:r>
      <w:r w:rsidRPr="00882930">
        <w:rPr>
          <w:b/>
          <w:sz w:val="28"/>
          <w:szCs w:val="28"/>
          <w:u w:val="single"/>
        </w:rPr>
        <w:t xml:space="preserve"> </w:t>
      </w:r>
      <w:r w:rsidRPr="00882930">
        <w:rPr>
          <w:sz w:val="28"/>
          <w:szCs w:val="28"/>
        </w:rPr>
        <w:t>Генеалогический метод исследования основан на составлении родословных. При этом используются специальная символика</w:t>
      </w:r>
    </w:p>
    <w:p w:rsidR="00882930" w:rsidRPr="00882930" w:rsidRDefault="00882930" w:rsidP="00882930">
      <w:pPr>
        <w:spacing w:line="360" w:lineRule="auto"/>
        <w:ind w:firstLine="709"/>
        <w:jc w:val="both"/>
        <w:rPr>
          <w:sz w:val="28"/>
          <w:szCs w:val="28"/>
        </w:rPr>
      </w:pPr>
      <w:r w:rsidRPr="00882930">
        <w:rPr>
          <w:noProof/>
          <w:sz w:val="28"/>
          <w:szCs w:val="28"/>
        </w:rPr>
        <w:drawing>
          <wp:inline distT="0" distB="0" distL="0" distR="0">
            <wp:extent cx="3484880" cy="1876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t="17493" b="10714"/>
                    <a:stretch/>
                  </pic:blipFill>
                  <pic:spPr bwMode="auto">
                    <a:xfrm>
                      <a:off x="0" y="0"/>
                      <a:ext cx="3506120" cy="1887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930" w:rsidRPr="00882930" w:rsidRDefault="00882930" w:rsidP="00882930">
      <w:pPr>
        <w:spacing w:line="360" w:lineRule="auto"/>
        <w:ind w:firstLine="709"/>
        <w:jc w:val="both"/>
        <w:rPr>
          <w:sz w:val="28"/>
          <w:szCs w:val="28"/>
        </w:rPr>
      </w:pPr>
      <w:r w:rsidRPr="00882930">
        <w:rPr>
          <w:sz w:val="28"/>
          <w:szCs w:val="28"/>
        </w:rPr>
        <w:t xml:space="preserve">При составлении родословных учитывается как передается признак из поколения в поколение. Преобладающие (доминантные) признаки встречаются почти у всех представителей родословной во всех поколениях, </w:t>
      </w:r>
      <w:proofErr w:type="spellStart"/>
      <w:r w:rsidRPr="00882930">
        <w:rPr>
          <w:sz w:val="28"/>
          <w:szCs w:val="28"/>
        </w:rPr>
        <w:t>преобладаемые</w:t>
      </w:r>
      <w:proofErr w:type="spellEnd"/>
      <w:r w:rsidRPr="00882930">
        <w:rPr>
          <w:sz w:val="28"/>
          <w:szCs w:val="28"/>
        </w:rPr>
        <w:t xml:space="preserve"> (рецессивные) реже. </w:t>
      </w:r>
    </w:p>
    <w:p w:rsidR="00882930" w:rsidRPr="00882930" w:rsidRDefault="00882930" w:rsidP="00882930">
      <w:pPr>
        <w:spacing w:line="360" w:lineRule="auto"/>
        <w:ind w:firstLine="709"/>
        <w:jc w:val="both"/>
        <w:rPr>
          <w:sz w:val="28"/>
          <w:szCs w:val="28"/>
        </w:rPr>
      </w:pPr>
      <w:r w:rsidRPr="00882930">
        <w:rPr>
          <w:b/>
          <w:sz w:val="28"/>
          <w:szCs w:val="28"/>
          <w:u w:val="single"/>
        </w:rPr>
        <w:t>Задача:</w:t>
      </w:r>
      <w:r w:rsidRPr="00882930">
        <w:rPr>
          <w:sz w:val="28"/>
          <w:szCs w:val="28"/>
        </w:rPr>
        <w:t xml:space="preserve"> по заданной родословной заказчика определите характер наследования признаков. Выявите возможное родство претендентов на наследство с заказчиком</w:t>
      </w:r>
    </w:p>
    <w:p w:rsidR="00882930" w:rsidRPr="00882930" w:rsidRDefault="00882930" w:rsidP="00882930">
      <w:pPr>
        <w:spacing w:line="360" w:lineRule="auto"/>
        <w:ind w:firstLine="709"/>
        <w:jc w:val="both"/>
        <w:rPr>
          <w:sz w:val="28"/>
          <w:szCs w:val="28"/>
        </w:rPr>
      </w:pPr>
      <w:r w:rsidRPr="00882930">
        <w:rPr>
          <w:noProof/>
          <w:sz w:val="28"/>
          <w:szCs w:val="28"/>
        </w:rPr>
        <w:drawing>
          <wp:inline distT="0" distB="0" distL="0" distR="0">
            <wp:extent cx="5343238" cy="2390775"/>
            <wp:effectExtent l="0" t="0" r="0" b="0"/>
            <wp:docPr id="9" name="Рисунок 9" descr="C:\Users\Пользователь\Downloads\m1ac74b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m1ac74b2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49" cy="239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0" w:rsidRPr="00882930" w:rsidRDefault="00882930" w:rsidP="00882930">
      <w:pPr>
        <w:spacing w:line="360" w:lineRule="auto"/>
        <w:ind w:firstLine="709"/>
        <w:jc w:val="both"/>
        <w:rPr>
          <w:sz w:val="28"/>
          <w:szCs w:val="28"/>
        </w:rPr>
      </w:pPr>
    </w:p>
    <w:p w:rsidR="00882930" w:rsidRPr="00882930" w:rsidRDefault="00637CC9" w:rsidP="00637C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882930" w:rsidRPr="00882930" w:rsidRDefault="00882930" w:rsidP="0088293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882930">
        <w:rPr>
          <w:b/>
          <w:sz w:val="28"/>
          <w:szCs w:val="28"/>
          <w:u w:val="single"/>
        </w:rPr>
        <w:t>Протокол отчета работы</w:t>
      </w:r>
    </w:p>
    <w:p w:rsidR="00882930" w:rsidRPr="00882930" w:rsidRDefault="00882930" w:rsidP="00637CC9">
      <w:pPr>
        <w:spacing w:line="360" w:lineRule="auto"/>
        <w:rPr>
          <w:b/>
          <w:sz w:val="28"/>
          <w:szCs w:val="28"/>
        </w:rPr>
      </w:pPr>
      <w:r w:rsidRPr="00882930">
        <w:rPr>
          <w:b/>
          <w:sz w:val="28"/>
          <w:szCs w:val="28"/>
        </w:rPr>
        <w:t>Группа___________________</w:t>
      </w:r>
      <w:r w:rsidR="00637CC9">
        <w:rPr>
          <w:b/>
          <w:sz w:val="28"/>
          <w:szCs w:val="28"/>
        </w:rPr>
        <w:t>______________________________</w:t>
      </w:r>
    </w:p>
    <w:p w:rsidR="00882930" w:rsidRPr="00882930" w:rsidRDefault="00882930" w:rsidP="00637CC9">
      <w:pPr>
        <w:spacing w:line="360" w:lineRule="auto"/>
        <w:rPr>
          <w:b/>
          <w:sz w:val="28"/>
          <w:szCs w:val="28"/>
        </w:rPr>
      </w:pPr>
      <w:r w:rsidRPr="00882930">
        <w:rPr>
          <w:b/>
          <w:sz w:val="28"/>
          <w:szCs w:val="28"/>
        </w:rPr>
        <w:lastRenderedPageBreak/>
        <w:t>Лаборатория_______________</w:t>
      </w:r>
      <w:r w:rsidR="00637CC9">
        <w:rPr>
          <w:b/>
          <w:sz w:val="28"/>
          <w:szCs w:val="28"/>
        </w:rPr>
        <w:t>_____________________________</w:t>
      </w:r>
      <w:r w:rsidRPr="00882930">
        <w:rPr>
          <w:b/>
          <w:sz w:val="28"/>
          <w:szCs w:val="28"/>
        </w:rPr>
        <w:t>экспертизы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82930" w:rsidRPr="00637CC9" w:rsidTr="00CF25EA">
        <w:tc>
          <w:tcPr>
            <w:tcW w:w="1869" w:type="dxa"/>
          </w:tcPr>
          <w:p w:rsidR="00882930" w:rsidRPr="00637CC9" w:rsidRDefault="00882930" w:rsidP="00637CC9">
            <w:pPr>
              <w:jc w:val="both"/>
              <w:rPr>
                <w:szCs w:val="28"/>
              </w:rPr>
            </w:pPr>
            <w:r w:rsidRPr="00637CC9">
              <w:rPr>
                <w:szCs w:val="28"/>
              </w:rPr>
              <w:t>Следственный эксперимент</w:t>
            </w:r>
          </w:p>
        </w:tc>
        <w:tc>
          <w:tcPr>
            <w:tcW w:w="1869" w:type="dxa"/>
          </w:tcPr>
          <w:p w:rsidR="00882930" w:rsidRPr="00637CC9" w:rsidRDefault="00882930" w:rsidP="00637CC9">
            <w:pPr>
              <w:ind w:firstLine="709"/>
              <w:jc w:val="center"/>
              <w:rPr>
                <w:szCs w:val="28"/>
              </w:rPr>
            </w:pPr>
            <w:r w:rsidRPr="00637CC9">
              <w:rPr>
                <w:szCs w:val="28"/>
              </w:rPr>
              <w:t>№1</w:t>
            </w:r>
          </w:p>
        </w:tc>
        <w:tc>
          <w:tcPr>
            <w:tcW w:w="1869" w:type="dxa"/>
          </w:tcPr>
          <w:p w:rsidR="00882930" w:rsidRPr="00637CC9" w:rsidRDefault="00882930" w:rsidP="00637CC9">
            <w:pPr>
              <w:ind w:firstLine="709"/>
              <w:jc w:val="center"/>
              <w:rPr>
                <w:szCs w:val="28"/>
              </w:rPr>
            </w:pPr>
            <w:r w:rsidRPr="00637CC9">
              <w:rPr>
                <w:szCs w:val="28"/>
              </w:rPr>
              <w:t>№2</w:t>
            </w:r>
          </w:p>
        </w:tc>
        <w:tc>
          <w:tcPr>
            <w:tcW w:w="1869" w:type="dxa"/>
          </w:tcPr>
          <w:p w:rsidR="00882930" w:rsidRPr="00637CC9" w:rsidRDefault="00882930" w:rsidP="00637CC9">
            <w:pPr>
              <w:ind w:firstLine="709"/>
              <w:jc w:val="center"/>
              <w:rPr>
                <w:szCs w:val="28"/>
              </w:rPr>
            </w:pPr>
            <w:r w:rsidRPr="00637CC9">
              <w:rPr>
                <w:szCs w:val="28"/>
              </w:rPr>
              <w:t>№3</w:t>
            </w:r>
          </w:p>
        </w:tc>
        <w:tc>
          <w:tcPr>
            <w:tcW w:w="1869" w:type="dxa"/>
          </w:tcPr>
          <w:p w:rsidR="00882930" w:rsidRPr="00637CC9" w:rsidRDefault="00882930" w:rsidP="00637CC9">
            <w:pPr>
              <w:ind w:firstLine="709"/>
              <w:jc w:val="center"/>
              <w:rPr>
                <w:szCs w:val="28"/>
              </w:rPr>
            </w:pPr>
            <w:r w:rsidRPr="00637CC9">
              <w:rPr>
                <w:szCs w:val="28"/>
              </w:rPr>
              <w:t>№4</w:t>
            </w:r>
          </w:p>
        </w:tc>
      </w:tr>
      <w:tr w:rsidR="00882930" w:rsidRPr="00637CC9" w:rsidTr="00CF25EA">
        <w:tc>
          <w:tcPr>
            <w:tcW w:w="1869" w:type="dxa"/>
          </w:tcPr>
          <w:p w:rsidR="00882930" w:rsidRPr="00637CC9" w:rsidRDefault="00882930" w:rsidP="00637CC9">
            <w:pPr>
              <w:jc w:val="both"/>
              <w:rPr>
                <w:szCs w:val="28"/>
              </w:rPr>
            </w:pPr>
            <w:r w:rsidRPr="00637CC9">
              <w:rPr>
                <w:szCs w:val="28"/>
              </w:rPr>
              <w:t>Результат</w:t>
            </w:r>
          </w:p>
        </w:tc>
        <w:tc>
          <w:tcPr>
            <w:tcW w:w="1869" w:type="dxa"/>
          </w:tcPr>
          <w:p w:rsidR="00882930" w:rsidRPr="00637CC9" w:rsidRDefault="00882930" w:rsidP="00637CC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869" w:type="dxa"/>
          </w:tcPr>
          <w:p w:rsidR="00882930" w:rsidRPr="00637CC9" w:rsidRDefault="00882930" w:rsidP="00637CC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869" w:type="dxa"/>
          </w:tcPr>
          <w:p w:rsidR="00882930" w:rsidRPr="00637CC9" w:rsidRDefault="00882930" w:rsidP="00637CC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869" w:type="dxa"/>
          </w:tcPr>
          <w:p w:rsidR="00882930" w:rsidRPr="00637CC9" w:rsidRDefault="00882930" w:rsidP="00637CC9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882930" w:rsidRPr="00882930" w:rsidRDefault="00882930" w:rsidP="00882930">
      <w:pPr>
        <w:spacing w:line="360" w:lineRule="auto"/>
        <w:ind w:firstLine="709"/>
        <w:jc w:val="both"/>
        <w:rPr>
          <w:sz w:val="28"/>
          <w:szCs w:val="28"/>
        </w:rPr>
      </w:pPr>
    </w:p>
    <w:p w:rsidR="00882930" w:rsidRPr="006F05EE" w:rsidRDefault="00882930" w:rsidP="0088293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6F05EE">
        <w:rPr>
          <w:b/>
          <w:sz w:val="28"/>
          <w:szCs w:val="28"/>
          <w:u w:val="single"/>
        </w:rPr>
        <w:t>Рапорт - отчет</w:t>
      </w:r>
    </w:p>
    <w:p w:rsidR="00882930" w:rsidRPr="00882930" w:rsidRDefault="00882930" w:rsidP="00637CC9">
      <w:pPr>
        <w:spacing w:line="360" w:lineRule="auto"/>
        <w:jc w:val="both"/>
        <w:rPr>
          <w:b/>
          <w:sz w:val="28"/>
          <w:szCs w:val="28"/>
        </w:rPr>
      </w:pPr>
      <w:r w:rsidRPr="00882930">
        <w:rPr>
          <w:b/>
          <w:sz w:val="28"/>
          <w:szCs w:val="28"/>
        </w:rPr>
        <w:t>Лаборатория ___________________</w:t>
      </w:r>
      <w:r w:rsidR="00637CC9">
        <w:rPr>
          <w:b/>
          <w:sz w:val="28"/>
          <w:szCs w:val="28"/>
        </w:rPr>
        <w:t>__________________________</w:t>
      </w:r>
      <w:r w:rsidRPr="00882930">
        <w:rPr>
          <w:b/>
          <w:sz w:val="28"/>
          <w:szCs w:val="28"/>
        </w:rPr>
        <w:t>экспертизы</w:t>
      </w:r>
    </w:p>
    <w:p w:rsidR="00637CC9" w:rsidRDefault="00882930" w:rsidP="00637CC9">
      <w:pPr>
        <w:spacing w:line="360" w:lineRule="auto"/>
        <w:jc w:val="both"/>
        <w:rPr>
          <w:sz w:val="28"/>
          <w:szCs w:val="28"/>
        </w:rPr>
      </w:pPr>
      <w:r w:rsidRPr="00882930">
        <w:rPr>
          <w:sz w:val="28"/>
          <w:szCs w:val="28"/>
        </w:rPr>
        <w:t>Материал для экспертизы______________________</w:t>
      </w:r>
      <w:r w:rsidR="00637CC9">
        <w:rPr>
          <w:sz w:val="28"/>
          <w:szCs w:val="28"/>
        </w:rPr>
        <w:t>__________</w:t>
      </w:r>
    </w:p>
    <w:p w:rsidR="00882930" w:rsidRPr="00882930" w:rsidRDefault="00882930" w:rsidP="00637CC9">
      <w:pPr>
        <w:spacing w:line="360" w:lineRule="auto"/>
        <w:jc w:val="both"/>
        <w:rPr>
          <w:sz w:val="28"/>
          <w:szCs w:val="28"/>
        </w:rPr>
      </w:pPr>
      <w:r w:rsidRPr="00882930">
        <w:rPr>
          <w:sz w:val="28"/>
          <w:szCs w:val="28"/>
        </w:rPr>
        <w:t>_____________________________________________</w:t>
      </w:r>
      <w:r w:rsidR="00637CC9">
        <w:rPr>
          <w:sz w:val="28"/>
          <w:szCs w:val="28"/>
        </w:rPr>
        <w:t>_________________</w:t>
      </w:r>
    </w:p>
    <w:p w:rsidR="00882930" w:rsidRPr="00882930" w:rsidRDefault="00882930" w:rsidP="006F05EE">
      <w:pPr>
        <w:spacing w:line="360" w:lineRule="auto"/>
        <w:jc w:val="both"/>
        <w:rPr>
          <w:sz w:val="28"/>
          <w:szCs w:val="28"/>
        </w:rPr>
      </w:pPr>
      <w:r w:rsidRPr="00882930">
        <w:rPr>
          <w:sz w:val="28"/>
          <w:szCs w:val="28"/>
        </w:rPr>
        <w:t>Ход проведения экспертизы:</w:t>
      </w:r>
    </w:p>
    <w:p w:rsidR="00882930" w:rsidRPr="00882930" w:rsidRDefault="00882930" w:rsidP="008829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82930">
        <w:rPr>
          <w:sz w:val="28"/>
          <w:szCs w:val="28"/>
        </w:rPr>
        <w:t>_______________________________________</w:t>
      </w:r>
      <w:r w:rsidR="006F05EE">
        <w:rPr>
          <w:sz w:val="28"/>
          <w:szCs w:val="28"/>
        </w:rPr>
        <w:t>___________________</w:t>
      </w:r>
    </w:p>
    <w:p w:rsidR="00882930" w:rsidRPr="00882930" w:rsidRDefault="00882930" w:rsidP="008829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82930">
        <w:rPr>
          <w:sz w:val="28"/>
          <w:szCs w:val="28"/>
        </w:rPr>
        <w:t>_______________________________________</w:t>
      </w:r>
      <w:r w:rsidR="006F05EE">
        <w:rPr>
          <w:sz w:val="28"/>
          <w:szCs w:val="28"/>
        </w:rPr>
        <w:t>___________________</w:t>
      </w:r>
    </w:p>
    <w:p w:rsidR="00882930" w:rsidRPr="00882930" w:rsidRDefault="00882930" w:rsidP="008829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82930">
        <w:rPr>
          <w:sz w:val="28"/>
          <w:szCs w:val="28"/>
        </w:rPr>
        <w:t>_______________________________________</w:t>
      </w:r>
      <w:r w:rsidR="006F05EE">
        <w:rPr>
          <w:sz w:val="28"/>
          <w:szCs w:val="28"/>
        </w:rPr>
        <w:t>___________________</w:t>
      </w:r>
    </w:p>
    <w:p w:rsidR="00882930" w:rsidRPr="00882930" w:rsidRDefault="00882930" w:rsidP="008829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82930">
        <w:rPr>
          <w:sz w:val="28"/>
          <w:szCs w:val="28"/>
        </w:rPr>
        <w:t>_______________________________________</w:t>
      </w:r>
      <w:r w:rsidR="006F05EE">
        <w:rPr>
          <w:sz w:val="28"/>
          <w:szCs w:val="28"/>
        </w:rPr>
        <w:t>___________________</w:t>
      </w:r>
    </w:p>
    <w:p w:rsidR="00882930" w:rsidRPr="00882930" w:rsidRDefault="00882930" w:rsidP="006F05EE">
      <w:pPr>
        <w:spacing w:line="360" w:lineRule="auto"/>
        <w:jc w:val="both"/>
        <w:rPr>
          <w:sz w:val="28"/>
          <w:szCs w:val="28"/>
        </w:rPr>
      </w:pPr>
      <w:r w:rsidRPr="00882930">
        <w:rPr>
          <w:sz w:val="28"/>
          <w:szCs w:val="28"/>
        </w:rPr>
        <w:t xml:space="preserve">Результат: </w:t>
      </w:r>
    </w:p>
    <w:p w:rsidR="00882930" w:rsidRPr="00882930" w:rsidRDefault="00882930" w:rsidP="006F05EE">
      <w:pPr>
        <w:spacing w:line="360" w:lineRule="auto"/>
        <w:rPr>
          <w:sz w:val="28"/>
          <w:szCs w:val="28"/>
        </w:rPr>
      </w:pPr>
      <w:r w:rsidRPr="00882930">
        <w:rPr>
          <w:sz w:val="28"/>
          <w:szCs w:val="28"/>
        </w:rPr>
        <w:t xml:space="preserve">Подпись:                 </w:t>
      </w:r>
      <w:r w:rsidR="006F05EE">
        <w:rPr>
          <w:sz w:val="28"/>
          <w:szCs w:val="28"/>
        </w:rPr>
        <w:t xml:space="preserve">          </w:t>
      </w:r>
      <w:r w:rsidRPr="00882930">
        <w:rPr>
          <w:sz w:val="28"/>
          <w:szCs w:val="28"/>
        </w:rPr>
        <w:t>эксперт №1</w:t>
      </w:r>
    </w:p>
    <w:p w:rsidR="00882930" w:rsidRPr="00882930" w:rsidRDefault="00882930" w:rsidP="00882930">
      <w:pPr>
        <w:spacing w:line="360" w:lineRule="auto"/>
        <w:ind w:firstLine="709"/>
        <w:rPr>
          <w:sz w:val="28"/>
          <w:szCs w:val="28"/>
        </w:rPr>
      </w:pPr>
      <w:r w:rsidRPr="00882930">
        <w:rPr>
          <w:sz w:val="28"/>
          <w:szCs w:val="28"/>
        </w:rPr>
        <w:t xml:space="preserve">                                 эксперт №2</w:t>
      </w:r>
    </w:p>
    <w:p w:rsidR="00882930" w:rsidRPr="00882930" w:rsidRDefault="00882930" w:rsidP="00882930">
      <w:pPr>
        <w:spacing w:line="360" w:lineRule="auto"/>
        <w:ind w:firstLine="709"/>
        <w:rPr>
          <w:sz w:val="28"/>
          <w:szCs w:val="28"/>
        </w:rPr>
      </w:pPr>
      <w:r w:rsidRPr="00882930">
        <w:rPr>
          <w:sz w:val="28"/>
          <w:szCs w:val="28"/>
        </w:rPr>
        <w:t xml:space="preserve">                                 эксперт №3</w:t>
      </w:r>
    </w:p>
    <w:p w:rsidR="00882930" w:rsidRPr="00882930" w:rsidRDefault="00882930" w:rsidP="00882930">
      <w:pPr>
        <w:spacing w:line="360" w:lineRule="auto"/>
        <w:ind w:firstLine="709"/>
        <w:rPr>
          <w:sz w:val="28"/>
          <w:szCs w:val="28"/>
        </w:rPr>
      </w:pPr>
      <w:r w:rsidRPr="00882930">
        <w:rPr>
          <w:sz w:val="28"/>
          <w:szCs w:val="28"/>
        </w:rPr>
        <w:t xml:space="preserve">                                 эксперт №4</w:t>
      </w:r>
    </w:p>
    <w:p w:rsidR="00882930" w:rsidRPr="00882930" w:rsidRDefault="00882930" w:rsidP="00882930">
      <w:pPr>
        <w:spacing w:line="360" w:lineRule="auto"/>
        <w:ind w:firstLine="709"/>
        <w:rPr>
          <w:sz w:val="28"/>
          <w:szCs w:val="28"/>
        </w:rPr>
      </w:pPr>
      <w:r w:rsidRPr="00882930">
        <w:rPr>
          <w:sz w:val="28"/>
          <w:szCs w:val="28"/>
        </w:rPr>
        <w:t xml:space="preserve">                                 эксперт №5</w:t>
      </w:r>
    </w:p>
    <w:p w:rsidR="00882930" w:rsidRPr="00882930" w:rsidRDefault="00882930" w:rsidP="00882930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82930"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882930" w:rsidRPr="00882930" w:rsidRDefault="00882930" w:rsidP="006F05E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82930">
        <w:rPr>
          <w:rFonts w:eastAsiaTheme="minorHAnsi"/>
          <w:sz w:val="28"/>
          <w:szCs w:val="28"/>
          <w:lang w:eastAsia="en-US"/>
        </w:rPr>
        <w:t xml:space="preserve">Мы, </w:t>
      </w:r>
      <w:proofErr w:type="spellStart"/>
      <w:r w:rsidRPr="00882930">
        <w:rPr>
          <w:rFonts w:eastAsiaTheme="minorHAnsi"/>
          <w:sz w:val="28"/>
          <w:szCs w:val="28"/>
          <w:lang w:eastAsia="en-US"/>
        </w:rPr>
        <w:t>учащиеся_______класса___________________________________школы</w:t>
      </w:r>
      <w:proofErr w:type="spellEnd"/>
      <w:r w:rsidRPr="00882930">
        <w:rPr>
          <w:rFonts w:eastAsiaTheme="minorHAnsi"/>
          <w:sz w:val="28"/>
          <w:szCs w:val="28"/>
          <w:lang w:eastAsia="en-US"/>
        </w:rPr>
        <w:t>, на уроке биологии____________(дата)____________года</w:t>
      </w:r>
    </w:p>
    <w:p w:rsidR="00882930" w:rsidRPr="00882930" w:rsidRDefault="00882930" w:rsidP="006F05E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82930">
        <w:rPr>
          <w:rFonts w:eastAsiaTheme="minorHAnsi"/>
          <w:sz w:val="28"/>
          <w:szCs w:val="28"/>
          <w:lang w:eastAsia="en-US"/>
        </w:rPr>
        <w:t>провели расследование по заявлению господина_________________________</w:t>
      </w:r>
    </w:p>
    <w:p w:rsidR="00882930" w:rsidRPr="00882930" w:rsidRDefault="00882930" w:rsidP="006F05E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82930">
        <w:rPr>
          <w:rFonts w:eastAsiaTheme="minorHAnsi"/>
          <w:sz w:val="28"/>
          <w:szCs w:val="28"/>
          <w:lang w:eastAsia="en-US"/>
        </w:rPr>
        <w:t>по________направлениям</w:t>
      </w:r>
      <w:proofErr w:type="spellEnd"/>
      <w:r w:rsidRPr="00882930">
        <w:rPr>
          <w:rFonts w:eastAsiaTheme="minorHAnsi"/>
          <w:sz w:val="28"/>
          <w:szCs w:val="28"/>
          <w:lang w:eastAsia="en-US"/>
        </w:rPr>
        <w:t>:</w:t>
      </w:r>
    </w:p>
    <w:p w:rsidR="00882930" w:rsidRPr="00882930" w:rsidRDefault="00882930" w:rsidP="00882930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930">
        <w:rPr>
          <w:rFonts w:eastAsiaTheme="minorHAnsi"/>
          <w:sz w:val="28"/>
          <w:szCs w:val="28"/>
          <w:u w:val="single"/>
          <w:lang w:eastAsia="en-US"/>
        </w:rPr>
        <w:t>Цитогенетическая экспертиза____________</w:t>
      </w:r>
      <w:r w:rsidR="006F05EE">
        <w:rPr>
          <w:rFonts w:eastAsiaTheme="minorHAnsi"/>
          <w:sz w:val="28"/>
          <w:szCs w:val="28"/>
          <w:u w:val="single"/>
          <w:lang w:eastAsia="en-US"/>
        </w:rPr>
        <w:t>____________</w:t>
      </w:r>
    </w:p>
    <w:p w:rsidR="00882930" w:rsidRPr="00882930" w:rsidRDefault="00882930" w:rsidP="00882930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930">
        <w:rPr>
          <w:rFonts w:eastAsiaTheme="minorHAnsi"/>
          <w:sz w:val="28"/>
          <w:szCs w:val="28"/>
          <w:u w:val="single"/>
          <w:lang w:eastAsia="en-US"/>
        </w:rPr>
        <w:t>Биохимическая экспертиза_______________</w:t>
      </w:r>
      <w:r w:rsidR="006F05EE">
        <w:rPr>
          <w:rFonts w:eastAsiaTheme="minorHAnsi"/>
          <w:sz w:val="28"/>
          <w:szCs w:val="28"/>
          <w:u w:val="single"/>
          <w:lang w:eastAsia="en-US"/>
        </w:rPr>
        <w:t>___________</w:t>
      </w:r>
    </w:p>
    <w:p w:rsidR="00882930" w:rsidRPr="00882930" w:rsidRDefault="00882930" w:rsidP="00882930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2930">
        <w:rPr>
          <w:rFonts w:eastAsiaTheme="minorHAnsi"/>
          <w:sz w:val="28"/>
          <w:szCs w:val="28"/>
          <w:u w:val="single"/>
          <w:lang w:eastAsia="en-US"/>
        </w:rPr>
        <w:t>Генеалогическая экспертиза______________</w:t>
      </w:r>
      <w:r w:rsidR="006F05EE">
        <w:rPr>
          <w:rFonts w:eastAsiaTheme="minorHAnsi"/>
          <w:sz w:val="28"/>
          <w:szCs w:val="28"/>
          <w:u w:val="single"/>
          <w:lang w:eastAsia="en-US"/>
        </w:rPr>
        <w:t>___________</w:t>
      </w:r>
    </w:p>
    <w:p w:rsidR="00882930" w:rsidRPr="00882930" w:rsidRDefault="00882930" w:rsidP="006F05E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2930">
        <w:rPr>
          <w:rFonts w:eastAsiaTheme="minorHAnsi"/>
          <w:sz w:val="28"/>
          <w:szCs w:val="28"/>
          <w:lang w:eastAsia="en-US"/>
        </w:rPr>
        <w:t>по результатам лабораторных экспертиз, получили следующее: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65"/>
        <w:gridCol w:w="7163"/>
      </w:tblGrid>
      <w:tr w:rsidR="00882930" w:rsidRPr="00882930" w:rsidTr="00CF25EA">
        <w:tc>
          <w:tcPr>
            <w:tcW w:w="2972" w:type="dxa"/>
          </w:tcPr>
          <w:p w:rsidR="00882930" w:rsidRPr="00882930" w:rsidRDefault="00882930" w:rsidP="006F05EE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88293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№ претендента</w:t>
            </w:r>
          </w:p>
        </w:tc>
        <w:tc>
          <w:tcPr>
            <w:tcW w:w="11612" w:type="dxa"/>
          </w:tcPr>
          <w:p w:rsidR="00882930" w:rsidRPr="00882930" w:rsidRDefault="00882930" w:rsidP="006F05EE">
            <w:pPr>
              <w:ind w:firstLine="709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88293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Результат</w:t>
            </w:r>
          </w:p>
        </w:tc>
      </w:tr>
      <w:tr w:rsidR="00882930" w:rsidRPr="00882930" w:rsidTr="00CF25EA">
        <w:tc>
          <w:tcPr>
            <w:tcW w:w="2972" w:type="dxa"/>
          </w:tcPr>
          <w:p w:rsidR="00882930" w:rsidRPr="00882930" w:rsidRDefault="00882930" w:rsidP="006F05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93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12" w:type="dxa"/>
          </w:tcPr>
          <w:p w:rsidR="00882930" w:rsidRPr="00882930" w:rsidRDefault="00882930" w:rsidP="006F05EE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2930" w:rsidRPr="00882930" w:rsidTr="00CF25EA">
        <w:tc>
          <w:tcPr>
            <w:tcW w:w="2972" w:type="dxa"/>
          </w:tcPr>
          <w:p w:rsidR="00882930" w:rsidRPr="00882930" w:rsidRDefault="00882930" w:rsidP="006F05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93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12" w:type="dxa"/>
          </w:tcPr>
          <w:p w:rsidR="00882930" w:rsidRPr="00882930" w:rsidRDefault="00882930" w:rsidP="006F05EE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2930" w:rsidRPr="00882930" w:rsidTr="00CF25EA">
        <w:tc>
          <w:tcPr>
            <w:tcW w:w="2972" w:type="dxa"/>
          </w:tcPr>
          <w:p w:rsidR="00882930" w:rsidRPr="00882930" w:rsidRDefault="00882930" w:rsidP="006F05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9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612" w:type="dxa"/>
          </w:tcPr>
          <w:p w:rsidR="00882930" w:rsidRPr="00882930" w:rsidRDefault="00882930" w:rsidP="006F05EE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2930" w:rsidRPr="00882930" w:rsidTr="00CF25EA">
        <w:tc>
          <w:tcPr>
            <w:tcW w:w="2972" w:type="dxa"/>
          </w:tcPr>
          <w:p w:rsidR="00882930" w:rsidRPr="00882930" w:rsidRDefault="00882930" w:rsidP="006F05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93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12" w:type="dxa"/>
          </w:tcPr>
          <w:p w:rsidR="00882930" w:rsidRPr="00882930" w:rsidRDefault="00882930" w:rsidP="006F05EE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F05EE" w:rsidRDefault="006F05EE" w:rsidP="006F05E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82930" w:rsidRDefault="006F05EE" w:rsidP="006F05E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Подпись: </w:t>
      </w:r>
    </w:p>
    <w:p w:rsidR="006F05EE" w:rsidRPr="00882930" w:rsidRDefault="006F05EE" w:rsidP="006F05EE">
      <w:pPr>
        <w:spacing w:line="360" w:lineRule="auto"/>
        <w:jc w:val="both"/>
        <w:rPr>
          <w:sz w:val="28"/>
          <w:szCs w:val="28"/>
        </w:rPr>
      </w:pPr>
    </w:p>
    <w:p w:rsidR="00CF25EA" w:rsidRDefault="00CF25EA" w:rsidP="00CF25E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E76A04" w:rsidRDefault="00F029EE" w:rsidP="00CF25E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Савенков А.И. Путь в неизведанное: Как развить свои исследовательские способности. Учебник-тетрадь для учащихся средней школы. – М.:, Генезис, 2005. – 95 с.</w:t>
      </w:r>
    </w:p>
    <w:p w:rsidR="00E76A04" w:rsidRPr="00E76A04" w:rsidRDefault="00E76A04" w:rsidP="00CF25E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Г.К. Современные образовательные технологии. Учебное пособие. – М.</w:t>
      </w:r>
      <w:r w:rsidR="00F029EE">
        <w:rPr>
          <w:sz w:val="28"/>
          <w:szCs w:val="28"/>
        </w:rPr>
        <w:t>:</w:t>
      </w:r>
      <w:r>
        <w:rPr>
          <w:sz w:val="28"/>
          <w:szCs w:val="28"/>
        </w:rPr>
        <w:t>, 1998. – 256 с.</w:t>
      </w:r>
    </w:p>
    <w:p w:rsidR="00CF25EA" w:rsidRPr="000352F4" w:rsidRDefault="00CF25EA" w:rsidP="000352F4">
      <w:pPr>
        <w:spacing w:line="360" w:lineRule="auto"/>
        <w:jc w:val="both"/>
        <w:rPr>
          <w:sz w:val="28"/>
          <w:szCs w:val="28"/>
        </w:rPr>
      </w:pPr>
    </w:p>
    <w:sectPr w:rsidR="00CF25EA" w:rsidRPr="000352F4" w:rsidSect="002326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13638"/>
    <w:multiLevelType w:val="hybridMultilevel"/>
    <w:tmpl w:val="5966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914"/>
    <w:multiLevelType w:val="hybridMultilevel"/>
    <w:tmpl w:val="51D60AA6"/>
    <w:lvl w:ilvl="0" w:tplc="D1E85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60D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A1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48B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47B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EC4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02A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81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22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597D75"/>
    <w:multiLevelType w:val="hybridMultilevel"/>
    <w:tmpl w:val="8C4CBF40"/>
    <w:lvl w:ilvl="0" w:tplc="9A821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2F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49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803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A1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E4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4A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077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142908"/>
    <w:multiLevelType w:val="hybridMultilevel"/>
    <w:tmpl w:val="7E44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1233E"/>
    <w:multiLevelType w:val="hybridMultilevel"/>
    <w:tmpl w:val="A03ED51E"/>
    <w:lvl w:ilvl="0" w:tplc="E9749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30"/>
    <w:rsid w:val="000352F4"/>
    <w:rsid w:val="000453E0"/>
    <w:rsid w:val="00122EFE"/>
    <w:rsid w:val="0023265C"/>
    <w:rsid w:val="002618B5"/>
    <w:rsid w:val="00276C7F"/>
    <w:rsid w:val="002D2B41"/>
    <w:rsid w:val="0033721F"/>
    <w:rsid w:val="003F315B"/>
    <w:rsid w:val="0043148F"/>
    <w:rsid w:val="005069CB"/>
    <w:rsid w:val="005620AC"/>
    <w:rsid w:val="00637CC9"/>
    <w:rsid w:val="00681328"/>
    <w:rsid w:val="006F05EE"/>
    <w:rsid w:val="00743BD6"/>
    <w:rsid w:val="00882930"/>
    <w:rsid w:val="008C78C4"/>
    <w:rsid w:val="00BA1DDC"/>
    <w:rsid w:val="00CF25EA"/>
    <w:rsid w:val="00D16D5F"/>
    <w:rsid w:val="00DA776A"/>
    <w:rsid w:val="00E02E77"/>
    <w:rsid w:val="00E456DA"/>
    <w:rsid w:val="00E76A04"/>
    <w:rsid w:val="00E82FF4"/>
    <w:rsid w:val="00EA2D52"/>
    <w:rsid w:val="00EB7274"/>
    <w:rsid w:val="00F029EE"/>
    <w:rsid w:val="00F32A59"/>
    <w:rsid w:val="00F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29B89-23C9-4D9B-BD32-B0174AC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30"/>
    <w:pPr>
      <w:ind w:left="720"/>
      <w:contextualSpacing/>
    </w:pPr>
  </w:style>
  <w:style w:type="table" w:styleId="a4">
    <w:name w:val="Table Grid"/>
    <w:basedOn w:val="a1"/>
    <w:uiPriority w:val="59"/>
    <w:rsid w:val="0088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88293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882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8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9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829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F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Пользователь</cp:lastModifiedBy>
  <cp:revision>3</cp:revision>
  <cp:lastPrinted>2017-05-03T03:00:00Z</cp:lastPrinted>
  <dcterms:created xsi:type="dcterms:W3CDTF">2017-05-07T06:34:00Z</dcterms:created>
  <dcterms:modified xsi:type="dcterms:W3CDTF">2017-12-06T03:54:00Z</dcterms:modified>
</cp:coreProperties>
</file>